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108.0" w:type="dxa"/>
        <w:tblLayout w:type="fixed"/>
        <w:tblLook w:val="0000"/>
      </w:tblPr>
      <w:tblGrid>
        <w:gridCol w:w="1566"/>
        <w:gridCol w:w="9174"/>
        <w:tblGridChange w:id="0">
          <w:tblGrid>
            <w:gridCol w:w="1566"/>
            <w:gridCol w:w="91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ВИАДУК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w:pict>
                <v:shape id="_x0000_s0" style="width:64pt;height:35pt;" type="#_x0000_t75">
                  <v:imagedata r:id="rId1" o:title=""/>
                </v:shape>
                <o:OLEObject DrawAspect="Content" r:id="rId2" ObjectID="_174662072" ProgID="" ShapeID="_x0000_s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Компания      «ВИАДУК ТУР»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«Ваш выбор -  РОССИЯ!!!»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105064, Москва, ул. Земляной вал, д.24/32, оф. 216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Тел: (495)545–0621, Факс: (495)961–6127           E-mail: </w:t>
            </w: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viaduk@aha.ru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www.viaduk.ru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https://www.viaduk.ru/travel/tur-na-5-dney-pyatigorsk-zheleznovodsk-prielbruse-dombay-kislovodsk/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РЕГУЛЯРНЫЕ ТУРЫ на Кавказ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Тур на Кавказ на 5 дней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Пятигорск — Железноводск — Приэльбрусье — Владикавказ – Грозный – Ингушетия – Чегемские водопады 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«Встречи с чудесами Кавказа»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 дней — 4 ночи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Всеохватывающий тур по территориям республик Северного Кавказа с посещением самых легендарных и знаменитых памятников природы, истории, культуры: горы, каньоны, озера, водопады, ущелья и поляны; древние крепости, поселения, башенные комплексы, храмы, некрополи, мечети и небоскребы.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ЗАЕЗДЫ: 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Февраль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: 21.02 -25.02;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Март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: 20.03 – 24.03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Апрель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: 08.04 – 12.04; 24.04 – 28.04;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Май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: 06.05 – 10.05; 20.05 – 24.05;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Июнь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: 10.06 – 14.06; 24.06 – 28.06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Июль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: 08.07 – 12.07; 22.07 – 26.07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Август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:05.08 -09.08; 19.08 – 23.08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Сентябрь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: 09.09 – 13.09; 23.09 – 27.09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Октябрь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: 07.10 – 11.10; 21.10 – 25.10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Ноябрь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: 04.11 – 08.11; 18.11 – 22.11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2a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2a"/>
          <w:sz w:val="20"/>
          <w:szCs w:val="20"/>
          <w:u w:val="none"/>
          <w:shd w:fill="auto" w:val="clear"/>
          <w:vertAlign w:val="baseline"/>
          <w:rtl w:val="0"/>
        </w:rPr>
        <w:t xml:space="preserve">Праздничные заезды: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2a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— 2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февраля, 2</w:t>
      </w:r>
      <w:r w:rsidDel="00000000" w:rsidR="00000000" w:rsidRPr="00000000">
        <w:rPr>
          <w:rFonts w:ascii="Arial" w:cs="Arial" w:eastAsia="Arial" w:hAnsi="Arial"/>
          <w:rtl w:val="0"/>
        </w:rPr>
        <w:t xml:space="preserve">4 – 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апреля, 0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— </w:t>
      </w:r>
      <w:r w:rsidDel="00000000" w:rsidR="00000000" w:rsidRPr="00000000">
        <w:rPr>
          <w:rFonts w:ascii="Arial" w:cs="Arial" w:eastAsia="Arial" w:hAnsi="Arial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мая, </w:t>
      </w:r>
      <w:r w:rsidDel="00000000" w:rsidR="00000000" w:rsidRPr="00000000">
        <w:rPr>
          <w:rFonts w:ascii="Arial" w:cs="Arial" w:eastAsia="Arial" w:hAnsi="Arial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— </w:t>
      </w:r>
      <w:r w:rsidDel="00000000" w:rsidR="00000000" w:rsidRPr="00000000">
        <w:rPr>
          <w:rFonts w:ascii="Arial" w:cs="Arial" w:eastAsia="Arial" w:hAnsi="Arial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июня,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0</w:t>
      </w: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ноября 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Прибытие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Пятигорск.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азмещение в гостинице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Час заселения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14.00).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Оплата на месте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Курортный сбор в гостинице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—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100р./чел. в сутки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13.00 — 13.30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Ориентировочно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 Встреча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экскурсоводом в вестибюле гостиницы.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Пятигорску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Вы познакомитесь с богатой историей Пятигорска и получите наслаждение от прекрасных видов. Полюбуетесь знаменитым озером «Провал» и Эоловой арфой, посетите парк «Цветник» и место дуэли Лермонтова.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г. Железноводск (20 км)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Железноводску: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Этот город также является знаменитым российским курортом. Открытие источников в XIX веке положило начало городу, но лечиться целебной водой сюда приезжали задолго до появления санаториев. Экскурсия по Железноводску познакомит Вас с его изящной архитектурой и богатой историей. Вас ждет дегустация невероятно полезной воды из горячего источника.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Пятигорск.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(ланч-бокс).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Ранний выезд на экскурсионную программу.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Приэльбрусье (160 км).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Национальный парк «Приэльбрусье»: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Этот замечательный горный край, про который пели Владимир Высоцкий и Юрий Визбор, располагается на высоте 2 400 метров, и вы сможете подняться туда вместе с опытным проводником. Заснеженный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Эльбрус завораживает своей недоступностью и красотой. Этот край богат лесами, отличается живописностью пейзажей, прозрачностью рек и озер, чистотой воздуха.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Автобусный маршрут заканчивается у селения Терскол на поляне Азау.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Экологический сбор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 доп. плату, 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Подъем на гору Чегет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Подъем на Эльбрус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 поляне Чегет или на поляне Азау.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Пятигорск.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3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(ланч-бокс).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Выселение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из гостиницы.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Ранний выезд на экскурсионную программу.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 в Северную Осетию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(200км).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Владикавказу: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18"/>
          <w:szCs w:val="18"/>
          <w:u w:val="none"/>
          <w:shd w:fill="auto" w:val="clear"/>
          <w:vertAlign w:val="baseline"/>
          <w:rtl w:val="0"/>
        </w:rPr>
        <w:t xml:space="preserve">Во время экскурсии Вы узнаете богатую событиями историю города, прогуляетесь по старинным улицам. Посетите мемориал Военной Славы, который посвящен подвигам осетинского народа в различных войнах.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кафе.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 в Ингушетию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(60 км).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Экологический сбор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 посетите удивительные объекты – гордость Ингушетии: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Таргимская котловина, древний башенный комплекс Таргим и Эргикал, древний храм Тхаба-Ерды (20 минут пешей прогулки).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 в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Чечню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(175км)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Размещение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гостинице, в г. Грозный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Ужин.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Свободное время.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4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Выселение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из гостиницы.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Грозному: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Грозный-сити, одна из самых красивых и больших мечетей России — «Сердце Чечни», музей Ахмада Кадырова, мечеть «Сердце Матери» (г. Аргун), мечеть «Гордость мусульман» (г. Шали).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 доп. плату, 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Подъем на смотровую площадку «Грозный-сити» и посещение музея Ахмада Кадырова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кафе.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г. Пятигорск (250 км).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Размещение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гостинице. Свободное время.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5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Выселение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Arial" w:cs="Arial" w:eastAsia="Arial" w:hAnsi="Arial"/>
          <w:rtl w:val="0"/>
        </w:rPr>
        <w:t xml:space="preserve">гостиницы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Чегемскому ущелью (110 км).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Чегемское ущелье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потрясающий памятник природы. Ширина ущелья в самом узком месте уменьшается до 25 метров. Никого не оставят равнодушным красоты гор, прозрачные горные реки и, конечно, визитная карточка Кабардино-Балкарии – Чегемские водопады.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кафе.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18.00 (Ориентировочно): Возвращение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Пятигорск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Отъезд.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ФИРМА ОСТАВЛЯЕТ ЗА СОБОЙ ПРАВО ИЗМЕНЯТЬ ПОРЯДОК ПРОВЕДЕНИЯ ЭКСКУРСИЙ!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ТУРА на 1 человека: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50.0" w:type="dxa"/>
        <w:jc w:val="left"/>
        <w:tblInd w:w="-108.0" w:type="dxa"/>
        <w:tblLayout w:type="fixed"/>
        <w:tblLook w:val="0000"/>
      </w:tblPr>
      <w:tblGrid>
        <w:gridCol w:w="7005"/>
        <w:gridCol w:w="1770"/>
        <w:gridCol w:w="1775"/>
        <w:tblGridChange w:id="0">
          <w:tblGrid>
            <w:gridCol w:w="7005"/>
            <w:gridCol w:w="1770"/>
            <w:gridCol w:w="177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ночи  / Гостиница (г. Пятигорск),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ночь / Гостиница (республика Чечня)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1-местный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номер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«Машук» (Пятигорск):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номера Стандарт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58 5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00р.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9 35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«Интурист» (Пятигорск):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номера Стандарт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61 6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50р.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50 70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0р.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Конгресс-отель «Бештау» (Пятигорск):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номера Стандарт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66 3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00р.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52 6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50р.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ВКЛЮЧЕНО: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Проживание в гостиницах, - Питание: 4 завтрака + 4 обеда  + 1 ужин,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Транспортное обслуживание: по всему маршруту, - Сопровождение профессиональным гидом-экскурсоводом: по программе,- Экскурсионная программа: по программе.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Дополнительно оплачивается на месте: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Курортный сбор – 100р./взр./день (оплачивается в гостинице при заселении);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Экологический сбор в Приэльбрусье – 200р./чел</w:t>
        <w:br w:type="textWrapping"/>
        <w:t xml:space="preserve">- Экологический сбор в Ингушетии – 200р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Дополнительно оплачивается на месте, по желанию: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Трансфер: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ЖД вокзал г. Пятигорска-гостиница - 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 руб. за машину;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Трансфер: Аэропорт (или ЖД вокзал) Минеральные Воды - отель 1 </w:t>
      </w: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 руб. машину;</w:t>
        <w:br w:type="textWrapping"/>
        <w:t xml:space="preserve">- Канатные дороги в Приэльбрусье: Чегет — </w:t>
      </w: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00р., Эльбрус — 1 </w:t>
      </w: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Подъем на смотровую площадку «Грозный Сити» -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00р./чел.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Время и место сбора группы в первый день: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13.10 — отель «Бештау», 13.25 — отель «Машук», 13.35 — отель «Интурист»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ДОПОЛНИТЕЛЬНЫХ СУТОК В ГОСТИНИЦАХ  (НЕТТО):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55.0" w:type="dxa"/>
        <w:tblLayout w:type="fixed"/>
        <w:tblLook w:val="0000"/>
      </w:tblPr>
      <w:tblGrid>
        <w:gridCol w:w="5944"/>
        <w:gridCol w:w="4856"/>
        <w:tblGridChange w:id="0">
          <w:tblGrid>
            <w:gridCol w:w="5944"/>
            <w:gridCol w:w="485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Отель «Машук»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60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50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Отель «Интурист»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67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стандарт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58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Бизнес-отель «Бештау» 3*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225" w:right="2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225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ВНИМАНИЕ!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Участники путешествия должны иметь теплые вещи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(брюки, свитер, теплая куртка, шапка, шарф), обувь спортивного типа, солнцезащитные очки, солнцезащитный крем, купальные принадлежности.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ходе тура предполагаются ранние выезды на экскурсии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(Эльбрус, Северная Осетия), поэтому вместо завтраков в гостиницах предлагается сухой паек.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-11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Во время путешествия необходимо иметь наличные деньги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на дополнительные расходы. Банковские карты для оплаты принимаются не везде.</w:t>
      </w:r>
    </w:p>
    <w:sectPr>
      <w:pgSz w:h="16838" w:w="11906" w:orient="portrait"/>
      <w:pgMar w:bottom="426" w:top="567" w:left="683" w:right="46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 2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3">
    <w:name w:val="Заголовок 3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4">
    <w:name w:val="Заголовок 4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3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5">
    <w:name w:val="Заголовок 5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4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4"/>
    </w:pPr>
    <w:rPr>
      <w:rFonts w:ascii="Arial" w:cs="Arial" w:eastAsia="Times New Roman" w:hAnsi="Arial"/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6">
    <w:name w:val="Заголовок 6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5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7">
    <w:name w:val="Заголовок 7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6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Заголовок8">
    <w:name w:val="Заголовок 8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7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7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Заголовок9">
    <w:name w:val="Заголовок 9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8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8"/>
    </w:pPr>
    <w:rPr>
      <w:rFonts w:ascii="Arial" w:cs="Arial" w:eastAsia="Times New Roman" w:hAnsi="Arial"/>
      <w:b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5">
    <w:name w:val="Основной шрифт абзаца5"/>
    <w:next w:val="Основнойшрифтабзаца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">
    <w:name w:val="WW-Absatz-Standardschriftart1111111111111111111111111111111111111111111111111111111111111111"/>
    <w:next w:val="WW-Absatz-Standardschriftart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">
    <w:name w:val="WW-Absatz-Standardschriftart11111111111111111111111111111111111111111111111111111111111111111"/>
    <w:next w:val="WW-Absatz-Standardschriftart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">
    <w:name w:val="WW-Absatz-Standardschriftart111111111111111111111111111111111111111111111111111111111111111111"/>
    <w:next w:val="WW-Absatz-Standardschriftart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">
    <w:name w:val="WW-Absatz-Standardschriftart1111111111111111111111111111111111111111111111111111111111111111111"/>
    <w:next w:val="WW-Absatz-Standardschriftart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next w:val="WW-Absatz-Standardschriftart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next w:val="WW-Absatz-Standardschriftart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next w:val="WW-Absatz-Standardschriftart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next w:val="WW-Absatz-Standardschriftart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next w:val="WW-Absatz-Standardschriftart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next w:val="WW-Absatz-Standardschriftart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next w:val="WW-Absatz-Standardschriftart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next w:val="WW-Absatz-Standardschriftart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next w:val="WW-Absatz-Standardschriftart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next w:val="WW-Absatz-Standardschriftart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next w:val="WW-Absatz-Standardschriftart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next w:val="WW-Absatz-Standardschriftart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next w:val="WW-Absatz-Standardschriftart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next w:val="WW-Absatz-Standardschriftart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next w:val="WW-Absatz-Standardschriftart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next w:val="WW-Absatz-Standardschriftart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next w:val="WW-Absatz-Standardschriftart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next w:val="WW-Absatz-Standardschriftart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next w:val="WW-Absatz-Standardschriftart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next w:val="WW-Absatz-Standardschriftart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next w:val="WW-Absatz-Standardschriftart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next w:val="WW-Absatz-Standardschriftart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next w:val="WW-Absatz-Standardschriftart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next w:val="WW-Absatz-Standardschriftart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next w:val="WW-Absatz-Standardschriftart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next w:val="WW-Absatz-Standardschriftart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next w:val="WW-Absatz-Standardschriftart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next w:val="WW-Absatz-Standardschriftart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next w:val="WW-Absatz-Standardschriftart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next w:val="WW-Absatz-Standardschriftart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next w:val="WW-Absatz-Standardschriftart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next w:val="WW-Absatz-Standardschriftart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next w:val="WW-Absatz-Standardschriftart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next w:val="WW-Absatz-Standardschriftart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next w:val="WW-Absatz-Standardschriftart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next w:val="WW-Absatz-Standardschriftart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next w:val="WW-Absatz-Standardschriftart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next w:val="WW-Absatz-Standardschriftart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next w:val="WW-Absatz-Standardschriftart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next w:val="WW-Absatz-Standardschriftart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next w:val="WW-Absatz-Standardschriftart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next w:val="WW-Absatz-Standardschriftart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next w:val="WW-Absatz-Standardschriftart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next w:val="WW-Absatz-Standardschriftart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next w:val="WW-Absatz-Standardschriftart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next w:val="WW-Absatz-Standardschriftart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next w:val="WW-Absatz-Standardschriftart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осещённаягиперссылка">
    <w:name w:val="Посещённая гиперссылка"/>
    <w:next w:val="Посещё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Выделениежирным">
    <w:name w:val="Выделение жирным"/>
    <w:next w:val="Выделениежирным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5">
    <w:name w:val="Название5"/>
    <w:basedOn w:val="Базовый"/>
    <w:next w:val="Название5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5">
    <w:name w:val="Указатель5"/>
    <w:basedOn w:val="Базовый"/>
    <w:next w:val="Указатель5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4">
    <w:name w:val="Название4"/>
    <w:basedOn w:val="Базовый"/>
    <w:next w:val="Название4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4">
    <w:name w:val="Указатель4"/>
    <w:basedOn w:val="Базовый"/>
    <w:next w:val="Указатель4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3">
    <w:name w:val="Название3"/>
    <w:basedOn w:val="Базовый"/>
    <w:next w:val="Название3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3">
    <w:name w:val="Указатель3"/>
    <w:basedOn w:val="Базовый"/>
    <w:next w:val="Указатель3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2">
    <w:name w:val="Название2"/>
    <w:basedOn w:val="Базовый"/>
    <w:next w:val="Название2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2">
    <w:name w:val="Указатель2"/>
    <w:basedOn w:val="Базовый"/>
    <w:next w:val="Указатель2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1">
    <w:name w:val="Название1"/>
    <w:basedOn w:val="Базовый"/>
    <w:next w:val="Название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Базовый"/>
    <w:next w:val="Указатель1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1">
    <w:name w:val="Название объекта1"/>
    <w:basedOn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хемадокумента1">
    <w:name w:val="Схема документа1"/>
    <w:basedOn w:val="Базовый"/>
    <w:next w:val="Схемадокумента1"/>
    <w:autoRedefine w:val="0"/>
    <w:hidden w:val="0"/>
    <w:qFormat w:val="0"/>
    <w:pPr>
      <w:widowControl w:val="1"/>
      <w:shd w:color="auto" w:fill="000080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сотступом">
    <w:name w:val="Основной текст с отступом"/>
    <w:basedOn w:val="Базовый"/>
    <w:next w:val="Основнойтекстсотступом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Базовый"/>
    <w:next w:val="Верхнийколонтитул"/>
    <w:autoRedefine w:val="0"/>
    <w:hidden w:val="0"/>
    <w:qFormat w:val="0"/>
    <w:pPr>
      <w:widowControl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Базовый"/>
    <w:next w:val="Нижнийколонтитул"/>
    <w:autoRedefine w:val="0"/>
    <w:hidden w:val="0"/>
    <w:qFormat w:val="0"/>
    <w:pPr>
      <w:widowControl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21">
    <w:name w:val="Основной текст 21"/>
    <w:basedOn w:val="Базовый"/>
    <w:next w:val="Основнойтекст2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31">
    <w:name w:val="Основной текст 31"/>
    <w:basedOn w:val="Базовый"/>
    <w:next w:val="Основнойтекст31"/>
    <w:autoRedefine w:val="0"/>
    <w:hidden w:val="0"/>
    <w:qFormat w:val="0"/>
    <w:pPr>
      <w:widowControl w:val="1"/>
      <w:tabs>
        <w:tab w:val="left" w:leader="none" w:pos="4501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Базовый"/>
    <w:next w:val="Текствыноски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Базовый"/>
    <w:next w:val="Обычный(веб)"/>
    <w:autoRedefine w:val="0"/>
    <w:hidden w:val="0"/>
    <w:qFormat w:val="0"/>
    <w:pPr>
      <w:widowControl w:val="1"/>
      <w:suppressAutoHyphens w:val="0"/>
      <w:bidi w:val="0"/>
      <w:spacing w:after="100" w:before="100" w:line="1" w:lineRule="atLeast"/>
      <w:ind w:left="0" w:right="0" w:leftChars="-1" w:rightChars="0" w:firstLine="2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тандартныйHTML">
    <w:name w:val="Стандартный HTML"/>
    <w:basedOn w:val="Базовый"/>
    <w:next w:val="СтандартныйHTML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0"/>
      <w:spacing w:line="1" w:lineRule="atLeast"/>
      <w:ind w:left="20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 Narrow" w:cs="Arial Narrow" w:eastAsia="Times New Roman" w:hAnsi="Arial Narrow"/>
      <w:b w:val="1"/>
      <w:w w:val="100"/>
      <w:position w:val="-1"/>
      <w:sz w:val="7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2">
    <w:name w:val="FR2"/>
    <w:next w:val="FR2"/>
    <w:autoRedefine w:val="0"/>
    <w:hidden w:val="0"/>
    <w:qFormat w:val="0"/>
    <w:pPr>
      <w:widowControl w:val="0"/>
      <w:suppressAutoHyphens w:val="0"/>
      <w:spacing w:line="1" w:lineRule="atLeast"/>
      <w:ind w:left="20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4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3">
    <w:name w:val="FR3"/>
    <w:next w:val="FR3"/>
    <w:autoRedefine w:val="0"/>
    <w:hidden w:val="0"/>
    <w:qFormat w:val="0"/>
    <w:pPr>
      <w:widowControl w:val="0"/>
      <w:suppressAutoHyphens w:val="0"/>
      <w:spacing w:line="1" w:lineRule="atLeast"/>
      <w:ind w:left="468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i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Базовый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_Основнойтекст">
    <w:name w:val="_Основной текст"/>
    <w:next w:val="_Основнойтекст"/>
    <w:autoRedefine w:val="0"/>
    <w:hidden w:val="0"/>
    <w:qFormat w:val="0"/>
    <w:pPr>
      <w:widowControl w:val="1"/>
      <w:tabs>
        <w:tab w:val="left" w:leader="none" w:pos="737"/>
      </w:tabs>
      <w:suppressAutoHyphens w:val="0"/>
      <w:spacing w:line="210" w:lineRule="atLeast"/>
      <w:ind w:left="0" w:right="0" w:leftChars="-1" w:rightChars="0" w:firstLine="340" w:firstLineChars="-1"/>
      <w:jc w:val="both"/>
      <w:textDirection w:val="btLr"/>
      <w:textAlignment w:val="top"/>
      <w:outlineLvl w:val="0"/>
    </w:pPr>
    <w:rPr>
      <w:rFonts w:ascii="SvetlanaC" w:cs="Mangal" w:eastAsia="SimSun" w:hAnsi="SvetlanaC"/>
      <w:w w:val="100"/>
      <w:position w:val="-1"/>
      <w:sz w:val="19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списка">
    <w:name w:val="Заголовок списка"/>
    <w:basedOn w:val="Базовый"/>
    <w:next w:val="Содержимоесписка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списка">
    <w:name w:val="Содержимое списка"/>
    <w:basedOn w:val="Базовый"/>
    <w:next w:val="Содержимоесписка"/>
    <w:autoRedefine w:val="0"/>
    <w:hidden w:val="0"/>
    <w:qFormat w:val="0"/>
    <w:pPr>
      <w:widowControl w:val="1"/>
      <w:suppressAutoHyphens w:val="0"/>
      <w:bidi w:val="0"/>
      <w:spacing w:line="1" w:lineRule="atLeast"/>
      <w:ind w:left="567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Горизонтальнаялиния">
    <w:name w:val="Горизонтальная линия"/>
    <w:basedOn w:val="Базовый"/>
    <w:next w:val="Основнойтекст"/>
    <w:autoRedefine w:val="0"/>
    <w:hidden w:val="0"/>
    <w:qFormat w:val="0"/>
    <w:pPr>
      <w:widowControl w:val="1"/>
      <w:suppressLineNumbers w:val="1"/>
      <w:pBdr>
        <w:top w:space="0" w:sz="0" w:val="none"/>
        <w:left w:space="0" w:sz="0" w:val="none"/>
        <w:bottom w:color="808080" w:space="0" w:sz="1" w:val="double"/>
        <w:right w:space="0" w:sz="0" w:val="none"/>
      </w:pBdr>
      <w:suppressAutoHyphens w:val="0"/>
      <w:bidi w:val="0"/>
      <w:spacing w:after="283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2"/>
      <w:szCs w:val="12"/>
      <w:effect w:val="none"/>
      <w:vertAlign w:val="baseline"/>
      <w:cs w:val="0"/>
      <w:em w:val="none"/>
      <w:lang w:bidi="ar-SA" w:eastAsia="zh-CN" w:val="ru-RU"/>
    </w:rPr>
  </w:style>
  <w:style w:type="paragraph" w:styleId="Цитата1">
    <w:name w:val="Цитата1"/>
    <w:basedOn w:val="Базовый"/>
    <w:next w:val="Цитата1"/>
    <w:autoRedefine w:val="0"/>
    <w:hidden w:val="0"/>
    <w:qFormat w:val="0"/>
    <w:pPr>
      <w:widowControl w:val="1"/>
      <w:suppressAutoHyphens w:val="0"/>
      <w:bidi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at1">
    <w:name w:val="cat1"/>
    <w:basedOn w:val="Базовый"/>
    <w:next w:val="cat1"/>
    <w:autoRedefine w:val="0"/>
    <w:hidden w:val="0"/>
    <w:qFormat w:val="0"/>
    <w:pPr>
      <w:widowControl w:val="1"/>
      <w:suppressAutoHyphens w:val="1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Абзацсписка">
    <w:name w:val="Абзац списка"/>
    <w:basedOn w:val="Базовый"/>
    <w:next w:val="Абзацсписка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ListParagraph">
    <w:name w:val="List Paragraph"/>
    <w:basedOn w:val="Базовый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yperlink" Target="http://www.viaduk.ru/" TargetMode="External"/><Relationship Id="rId9" Type="http://schemas.openxmlformats.org/officeDocument/2006/relationships/hyperlink" Target="mailto:viaduk@aha.ru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Cs3sknzV+5o0DLqvmzJTU9F6tw==">CgMxLjA4AHIhMWp6b1c1TldIMElSRGVPTHpTTi1PQ1lHOEVQYjA1SHFI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2022-05-16T09:48:00Z</dcterms:created>
  <dc:creator>Irina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