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47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1049EA" w:rsidRPr="001049EA">
        <w:tc>
          <w:tcPr>
            <w:tcW w:w="10470" w:type="dxa"/>
          </w:tcPr>
          <w:p w:rsidR="00775C9D" w:rsidRPr="001049EA" w:rsidRDefault="001049EA" w:rsidP="001049E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 w:line="240" w:lineRule="auto"/>
              <w:ind w:left="2" w:hanging="4"/>
              <w:jc w:val="center"/>
              <w:rPr>
                <w:rFonts w:ascii="Arial" w:eastAsia="Arial" w:hAnsi="Arial" w:cs="Arial"/>
                <w:b/>
                <w:i/>
                <w:color w:val="365F91" w:themeColor="accent1" w:themeShade="BF"/>
                <w:sz w:val="28"/>
                <w:szCs w:val="28"/>
              </w:rPr>
            </w:pPr>
            <w:r w:rsidRPr="001049EA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 xml:space="preserve">Компания </w:t>
            </w:r>
            <w:r w:rsidR="008D5031" w:rsidRPr="001049EA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«ВИАДУК ТУР»</w:t>
            </w:r>
          </w:p>
        </w:tc>
      </w:tr>
      <w:tr w:rsidR="00775C9D">
        <w:tc>
          <w:tcPr>
            <w:tcW w:w="10470" w:type="dxa"/>
          </w:tcPr>
          <w:p w:rsidR="00775C9D" w:rsidRDefault="00775C9D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 w:line="240" w:lineRule="auto"/>
              <w:ind w:left="-1" w:hanging="1"/>
              <w:jc w:val="center"/>
              <w:rPr>
                <w:rFonts w:ascii="Courier New" w:eastAsia="Courier New" w:hAnsi="Courier New" w:cs="Courier New"/>
                <w:b/>
                <w:color w:val="0000FF"/>
                <w:sz w:val="12"/>
                <w:szCs w:val="12"/>
              </w:rPr>
            </w:pPr>
          </w:p>
        </w:tc>
      </w:tr>
      <w:tr w:rsidR="00775C9D">
        <w:trPr>
          <w:trHeight w:val="488"/>
        </w:trPr>
        <w:tc>
          <w:tcPr>
            <w:tcW w:w="10470" w:type="dxa"/>
            <w:tcBorders>
              <w:top w:val="single" w:sz="8" w:space="0" w:color="000000"/>
            </w:tcBorders>
          </w:tcPr>
          <w:p w:rsidR="00775C9D" w:rsidRDefault="008D5031">
            <w:pPr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775C9D" w:rsidRDefault="008D5031">
            <w:pPr>
              <w:ind w:left="0" w:hanging="2"/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917-2696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Courier New" w:eastAsia="Courier New" w:hAnsi="Courier New" w:cs="Courier New"/>
                  <w:color w:val="1F497D"/>
                  <w:u w:val="single"/>
                </w:rPr>
                <w:t>www.viaduk.ru</w:t>
              </w:r>
            </w:hyperlink>
          </w:p>
          <w:p w:rsidR="00775C9D" w:rsidRDefault="00775C9D">
            <w:pPr>
              <w:ind w:left="0" w:hanging="2"/>
            </w:pPr>
          </w:p>
        </w:tc>
      </w:tr>
    </w:tbl>
    <w:p w:rsidR="00775C9D" w:rsidRDefault="00087D2F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  <w:highlight w:val="white"/>
        </w:rPr>
      </w:pPr>
      <w:hyperlink r:id="rId8">
        <w:r w:rsidR="008D5031">
          <w:rPr>
            <w:color w:val="0000FF"/>
            <w:sz w:val="20"/>
            <w:szCs w:val="20"/>
          </w:rPr>
          <w:t>https://www.viaduk.ru/travel/tur-na-2-dnya-minsk-mir-nesvizh-dudutki/</w:t>
        </w:r>
      </w:hyperlink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Arial" w:eastAsia="Arial" w:hAnsi="Arial" w:cs="Arial"/>
          <w:color w:val="000000"/>
          <w:sz w:val="12"/>
          <w:szCs w:val="12"/>
          <w:highlight w:val="white"/>
        </w:rPr>
      </w:pP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b/>
          <w:i/>
          <w:color w:val="000000"/>
          <w:sz w:val="20"/>
          <w:szCs w:val="20"/>
          <w:highlight w:val="white"/>
        </w:rPr>
      </w:pPr>
      <w:r>
        <w:rPr>
          <w:b/>
          <w:i/>
          <w:color w:val="000000"/>
          <w:sz w:val="20"/>
          <w:szCs w:val="20"/>
          <w:highlight w:val="white"/>
        </w:rPr>
        <w:t xml:space="preserve">РЕГУЛЯРНЫЕ ТУРЫ в Белоруссию </w:t>
      </w:r>
    </w:p>
    <w:p w:rsidR="009027BB" w:rsidRDefault="009027BB" w:rsidP="00F82778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:rsidR="009027BB" w:rsidRDefault="008D5031" w:rsidP="003C735F">
      <w:pPr>
        <w:pBdr>
          <w:top w:val="nil"/>
          <w:left w:val="nil"/>
          <w:bottom w:val="nil"/>
          <w:right w:val="nil"/>
          <w:between w:val="nil"/>
        </w:pBdr>
        <w:spacing w:before="120" w:line="216" w:lineRule="auto"/>
        <w:ind w:left="1" w:hanging="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Тур в Беларусь на 2 дня</w:t>
      </w: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Минск – Мир – Несвиж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Дудутки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202</w:t>
      </w:r>
      <w:r w:rsidR="009027BB"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5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br/>
      </w:r>
      <w:r>
        <w:rPr>
          <w:rFonts w:ascii="Arial" w:eastAsia="Arial" w:hAnsi="Arial" w:cs="Arial"/>
          <w:b/>
          <w:i/>
          <w:color w:val="000000"/>
          <w:highlight w:val="white"/>
        </w:rPr>
        <w:t>«Белорусский калейдоскоп»</w:t>
      </w:r>
      <w:r>
        <w:rPr>
          <w:rFonts w:ascii="Arial" w:eastAsia="Arial" w:hAnsi="Arial" w:cs="Arial"/>
          <w:b/>
          <w:i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2 дня – 1 ночь        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Туры в Беларусь - это богатая экскурсионная и развлекательная программа, осмотр старинных кварталов и новых ансамблей Минска, посещение дворцового комплекса в Несвиже и величественного замка в Мире, знакомство с музеем старинных технологий в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Дудутках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дегустация самогона и угощение мельника, концерт в Ратуше, отдых в аквапарке и ещё много интересного. 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775C9D" w:rsidRPr="009027BB" w:rsidRDefault="008D5031" w:rsidP="000F1D6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ЗАЕЗДЫ: </w:t>
      </w:r>
      <w:r w:rsidR="009027BB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Еженедельно: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>с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уббота – воскресенье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Март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1-2, 8-9, 15-16, 22-23, 29-30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</w:p>
    <w:p w:rsidR="00775C9D" w:rsidRPr="009027BB" w:rsidRDefault="008D5031" w:rsidP="009027BB">
      <w:pPr>
        <w:suppressAutoHyphens/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Апрель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5-6, 12-13, 19-20, 26-27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Май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3-4, 10-11, 17-18, 24-25, 31 мая-1 июня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Июнь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>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9027BB" w:rsidRPr="00B63333">
        <w:rPr>
          <w:rFonts w:ascii="Arial" w:hAnsi="Arial" w:cs="Arial"/>
          <w:sz w:val="20"/>
          <w:szCs w:val="20"/>
        </w:rPr>
        <w:t>7-8, 14-15, 21-22, 28-29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Июль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5-6, 12-13, 19-20, 26-27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Август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2-3, 9-10, 16-17, 23-24, 30–31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Сентябрь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6-7, 13-14, 20-21, 27-28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 </w:t>
      </w:r>
    </w:p>
    <w:p w:rsidR="00775C9D" w:rsidRPr="009027BB" w:rsidRDefault="008D5031" w:rsidP="009027BB">
      <w:pPr>
        <w:suppressAutoHyphens/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Октябрь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4-5, 11-12, 18-19, 25-26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Ноябрь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3C735F">
        <w:rPr>
          <w:rFonts w:ascii="Arial" w:eastAsia="Arial" w:hAnsi="Arial" w:cs="Arial"/>
          <w:color w:val="000000"/>
          <w:sz w:val="20"/>
          <w:szCs w:val="20"/>
        </w:rPr>
        <w:t xml:space="preserve">3-4, </w:t>
      </w:r>
      <w:r w:rsidR="009027BB" w:rsidRPr="00B63333">
        <w:rPr>
          <w:rFonts w:ascii="Arial" w:hAnsi="Arial" w:cs="Arial"/>
          <w:sz w:val="20"/>
          <w:szCs w:val="20"/>
        </w:rPr>
        <w:t>8-9, 15-16, 22-23, 29-30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Декабрь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6-7, 13-14, 20-21, 27-28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</w:p>
    <w:p w:rsidR="009027BB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Праздничные заезды:</w:t>
      </w:r>
      <w:r w:rsidR="009027BB" w:rsidRPr="000F1D6C">
        <w:rPr>
          <w:rFonts w:ascii="Arial" w:hAnsi="Arial" w:cs="Arial"/>
          <w:sz w:val="20"/>
          <w:szCs w:val="20"/>
          <w:u w:val="single"/>
        </w:rPr>
        <w:t xml:space="preserve"> </w:t>
      </w:r>
      <w:r w:rsidR="000F1D6C" w:rsidRPr="000F1D6C">
        <w:rPr>
          <w:rFonts w:ascii="Arial" w:hAnsi="Arial" w:cs="Arial"/>
          <w:sz w:val="20"/>
          <w:szCs w:val="20"/>
          <w:u w:val="single"/>
        </w:rPr>
        <w:t>0</w:t>
      </w:r>
      <w:r w:rsidR="001049EA" w:rsidRPr="000F1D6C">
        <w:rPr>
          <w:rFonts w:ascii="Arial" w:hAnsi="Arial" w:cs="Arial"/>
          <w:sz w:val="20"/>
          <w:szCs w:val="20"/>
          <w:u w:val="single"/>
        </w:rPr>
        <w:t>3-</w:t>
      </w:r>
      <w:r w:rsidR="000F1D6C" w:rsidRPr="000F1D6C">
        <w:rPr>
          <w:rFonts w:ascii="Arial" w:hAnsi="Arial" w:cs="Arial"/>
          <w:sz w:val="20"/>
          <w:szCs w:val="20"/>
          <w:u w:val="single"/>
        </w:rPr>
        <w:t>0</w:t>
      </w:r>
      <w:r w:rsidR="001049EA" w:rsidRPr="000F1D6C">
        <w:rPr>
          <w:rFonts w:ascii="Arial" w:hAnsi="Arial" w:cs="Arial"/>
          <w:sz w:val="20"/>
          <w:szCs w:val="20"/>
          <w:u w:val="single"/>
        </w:rPr>
        <w:t>4</w:t>
      </w:r>
      <w:r w:rsidR="000F1D6C" w:rsidRPr="000F1D6C">
        <w:rPr>
          <w:rFonts w:ascii="Arial" w:hAnsi="Arial" w:cs="Arial"/>
          <w:sz w:val="20"/>
          <w:szCs w:val="20"/>
          <w:u w:val="single"/>
        </w:rPr>
        <w:t xml:space="preserve">.05, </w:t>
      </w:r>
      <w:r w:rsidR="001049EA" w:rsidRPr="000F1D6C">
        <w:rPr>
          <w:rFonts w:ascii="Arial" w:hAnsi="Arial" w:cs="Arial"/>
          <w:sz w:val="20"/>
          <w:szCs w:val="20"/>
          <w:u w:val="single"/>
        </w:rPr>
        <w:t>10-11 мая</w:t>
      </w:r>
      <w:r w:rsidR="000F1D6C" w:rsidRPr="000F1D6C">
        <w:rPr>
          <w:rFonts w:ascii="Arial" w:hAnsi="Arial" w:cs="Arial"/>
          <w:sz w:val="20"/>
          <w:szCs w:val="20"/>
          <w:u w:val="single"/>
        </w:rPr>
        <w:t xml:space="preserve">, </w:t>
      </w:r>
      <w:r w:rsidR="001049EA" w:rsidRPr="000F1D6C">
        <w:rPr>
          <w:rFonts w:ascii="Arial" w:hAnsi="Arial" w:cs="Arial"/>
          <w:sz w:val="20"/>
          <w:szCs w:val="20"/>
          <w:u w:val="single"/>
        </w:rPr>
        <w:t xml:space="preserve">14-15 июня, </w:t>
      </w:r>
      <w:r w:rsidR="000F1D6C" w:rsidRPr="000F1D6C">
        <w:rPr>
          <w:rFonts w:ascii="Arial" w:hAnsi="Arial" w:cs="Arial"/>
          <w:sz w:val="20"/>
          <w:szCs w:val="20"/>
          <w:u w:val="single"/>
        </w:rPr>
        <w:t>0</w:t>
      </w:r>
      <w:r w:rsidR="009027BB" w:rsidRPr="000F1D6C">
        <w:rPr>
          <w:rFonts w:ascii="Arial" w:hAnsi="Arial" w:cs="Arial"/>
          <w:sz w:val="20"/>
          <w:szCs w:val="20"/>
          <w:u w:val="single"/>
        </w:rPr>
        <w:t>3-</w:t>
      </w:r>
      <w:r w:rsidR="000F1D6C" w:rsidRPr="000F1D6C">
        <w:rPr>
          <w:rFonts w:ascii="Arial" w:hAnsi="Arial" w:cs="Arial"/>
          <w:sz w:val="20"/>
          <w:szCs w:val="20"/>
          <w:u w:val="single"/>
        </w:rPr>
        <w:t>0</w:t>
      </w:r>
      <w:r w:rsidR="009027BB" w:rsidRPr="000F1D6C">
        <w:rPr>
          <w:rFonts w:ascii="Arial" w:hAnsi="Arial" w:cs="Arial"/>
          <w:sz w:val="20"/>
          <w:szCs w:val="20"/>
          <w:u w:val="single"/>
        </w:rPr>
        <w:t>4 ноября</w:t>
      </w:r>
      <w:r w:rsidR="003C735F">
        <w:rPr>
          <w:rFonts w:ascii="Arial" w:hAnsi="Arial" w:cs="Arial"/>
          <w:sz w:val="20"/>
          <w:szCs w:val="20"/>
          <w:u w:val="single"/>
        </w:rPr>
        <w:t>*</w:t>
      </w:r>
    </w:p>
    <w:p w:rsidR="003C735F" w:rsidRDefault="003C7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hAnsi="Arial" w:cs="Arial"/>
          <w:sz w:val="20"/>
          <w:szCs w:val="20"/>
          <w:u w:val="single"/>
        </w:rPr>
      </w:pPr>
    </w:p>
    <w:p w:rsidR="003C735F" w:rsidRPr="003C735F" w:rsidRDefault="003C735F" w:rsidP="003C7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Chars="0" w:left="0" w:firstLineChars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 w:rsidRPr="003C735F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*ВНИМАНИЕ на эти даты действуют специальные цены</w:t>
      </w:r>
    </w:p>
    <w:p w:rsidR="009027BB" w:rsidRDefault="009027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9027BB" w:rsidRDefault="009027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2"/>
          <w:szCs w:val="12"/>
          <w:highlight w:val="white"/>
          <w:u w:val="single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2"/>
          <w:szCs w:val="12"/>
          <w:highlight w:val="white"/>
          <w:u w:val="single"/>
        </w:rPr>
      </w:pP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1 день: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  <w:t>Прибытие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</w:t>
      </w:r>
      <w:r w:rsidR="001049EA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до 8:00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Встреча на вокзале.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Трансфер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гостиницу. 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Размещение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гостинице (возможно с 08.00).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Завтрак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(шведский стол).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Отъезд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г. Несвиж (120 км.) - родовое гнездо князей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Объекты Несвижа и Мира внесены ЮНЕСКО в Список всемирного культурного наследия.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Обзорная экскурсия по Несвижу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- Рыночная площадь, здание Ратуши, старинные торговые ряды, Слуцкая брама (городские ворота).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Дворцово-парковый комплекс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Осмотр дворцового комплекса, построенного Николаем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Радзивиллом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«Сироткой»: парадные залы</w:t>
      </w:r>
      <w:r w:rsidRPr="00A469D6">
        <w:rPr>
          <w:rFonts w:ascii="Arial" w:eastAsia="Arial" w:hAnsi="Arial" w:cs="Arial"/>
          <w:smallCaps/>
          <w:color w:val="000000"/>
          <w:sz w:val="20"/>
          <w:szCs w:val="20"/>
          <w:highlight w:val="white"/>
        </w:rPr>
        <w:t xml:space="preserve"> (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Охотничий, Бальный, Портретный, Каминный, Золотой и др.), жилые и хозяйственные помещения. Вас так же ожидает целая система живописнейших парков - Старый, Новый, Английский, Японский…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Фарный католический костел Несвижа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- первая в Европе постройка в стиле барокко. В соборе сохранены великолепные фрески 17 века. Вы спуститесь в подземелье костела, в крипту (склеп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). Вы узнаете много интересного об истории одного из самых влиятельных родов Великого Княжества Литовского и Речи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Посполитой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–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Обед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кафе.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Переезд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п. Мир (30 км).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Музейная экспозиция Мирского замка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. Вы погрузитесь в атмосферу жизни владельцев замка. Пройдёте в подвалы, где хранились съестные припасы и находились винные погреба, дойдёте до Бального зала, насладитесь его роскошью… Полюбуетесь церковью-усыпальницей последних титулованных владельцев замка - князей Святополк-Мирских.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 xml:space="preserve">Историческая часть поселка Мир: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Православная церковь, католический костел, иудейская синагога - откуда в столь маленьком городе храмы различных конфессий? </w:t>
      </w:r>
    </w:p>
    <w:p w:rsidR="008D5031" w:rsidRDefault="008D5031" w:rsidP="00F827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Возвращение</w:t>
      </w:r>
      <w:r w:rsidR="001049EA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 около 19:00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Свободное время. </w:t>
      </w:r>
    </w:p>
    <w:p w:rsidR="00775C9D" w:rsidRPr="00A469D6" w:rsidRDefault="00F82778" w:rsidP="00F827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2 день</w:t>
      </w:r>
      <w:r w:rsidR="001049EA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: </w:t>
      </w:r>
      <w:r w:rsidR="001049EA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Завтрак (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шведский стол) в гостинице. 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Освобождение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номеров. Вещи в автобус.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Отъезд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на экскурсионную программу. </w:t>
      </w:r>
    </w:p>
    <w:p w:rsidR="00775C9D" w:rsidRPr="00A469D6" w:rsidRDefault="001049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Переезд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</w:t>
      </w:r>
      <w:proofErr w:type="spellStart"/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Дудутки</w:t>
      </w:r>
      <w:proofErr w:type="spellEnd"/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(60 км).     </w:t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                    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Музей материальной культуры </w:t>
      </w:r>
      <w:proofErr w:type="spellStart"/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Дудудки</w:t>
      </w:r>
      <w:proofErr w:type="spellEnd"/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: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Памятники народного быта и действующие мастерские белорусской усадьбы 19 века ждут Вас! Единственная в Беларуси действующая ветряная мельница с угощением от мельника, гончарная мастерская, старинная кузница, традиционная мастерская плотницкого искусства, живописная хлебопекарня, выставка старинных автомобилей… Этнографический антураж и интерактивное действо! Конюшня с орловскими рысаками и страусы, дикие кабаны и прочая живность. Катание в старинных каретах и пролетках, живописная поляна пикников и плюс ко всему - настоящая атмосфера шляхетской усадьбы.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Во время экскурсии Вам будет предложены: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угощение от мельника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(крестьянский хлеб салом), </w:t>
      </w:r>
      <w:r w:rsidR="00F82778"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дегустация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у самогонного аппарата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(самогон, хлеб, соленый огурец, мед) и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в хлебопекарне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(свежевыпеченный хлеб, 3 вида сыров, масло, чай). 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Обед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(в белорусском стиле).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Возвращение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 (около 15.00).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 xml:space="preserve">Обзорная экскурсия по Минску.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История и быт Минска от времен Полоцкого княжества, Великого княжества Литовского, Речи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Посполитой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, Российской империи до наших дней. Главные архитектурные памятники города: костелы Девы Марии и Красный, мужской и женский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бернардинские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монастыри, Ратуша и Торговые ряды, древняя Немига и Верхний город. Вас ждут: площадь Свободы, ратуша, гостиный двор, старинные улочки и уютные внутренние дворики жилых домов, монастырские комплексы (бернардинцев,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базилиан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, иезуитов), кафедральные соборы - православный и католический.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Экскурсия по Троицкому предместью —</w:t>
      </w:r>
      <w:r w:rsidRPr="00A469D6">
        <w:rPr>
          <w:rFonts w:ascii="Arial" w:eastAsia="Arial" w:hAnsi="Arial" w:cs="Arial"/>
          <w:smallCaps/>
          <w:color w:val="000000"/>
          <w:sz w:val="20"/>
          <w:szCs w:val="20"/>
        </w:rPr>
        <w:t xml:space="preserve">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>старинному кварталу, «зеркалу» жизни Минска 19 в. Оригинальная застройка, живописные изогнутые улочки, дома ремесленников…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18.00: Окончание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экскурсии на ЖД вокзале. 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Отъезд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89"/>
        </w:tabs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ФИРМА СОХРАНЯЕТ ЗА СОБОЙ ПРАВО ИЗМЕНЯТЬ ПОРЯДОК ПРОВЕДЕНИЯ ЭКСКУРСИЙ!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049EA" w:rsidRDefault="001049EA" w:rsidP="003C735F">
      <w:pPr>
        <w:tabs>
          <w:tab w:val="left" w:pos="0"/>
          <w:tab w:val="left" w:pos="289"/>
        </w:tabs>
        <w:spacing w:line="21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в Белоруссию на </w:t>
      </w:r>
      <w:r w:rsidR="000F1D6C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дня на 1 человека: регулярные</w:t>
      </w:r>
      <w:r w:rsidR="000F1D6C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заезды</w:t>
      </w: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8D5031" w:rsidTr="00A07091">
        <w:trPr>
          <w:trHeight w:val="495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0F1D6C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20700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0F1D6C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18500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0F1D6C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18500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17500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</w:t>
            </w:r>
            <w:r w:rsidR="00F8277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049EA">
              <w:rPr>
                <w:rFonts w:ascii="Arial" w:eastAsia="Arial" w:hAnsi="Arial" w:cs="Arial"/>
                <w:color w:val="000000"/>
              </w:rPr>
              <w:t>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8277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16700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Семейный номер (3-4-местное размещение)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F1D6C" w:rsidP="00F8277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18800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0F1D6C" w:rsidP="00F8277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20200</w:t>
            </w:r>
          </w:p>
        </w:tc>
      </w:tr>
      <w:tr w:rsidR="008D5031" w:rsidTr="00402935">
        <w:trPr>
          <w:trHeight w:val="344"/>
        </w:trPr>
        <w:tc>
          <w:tcPr>
            <w:tcW w:w="10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8D5031">
            <w:pPr>
              <w:spacing w:line="21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8D5031" w:rsidRDefault="008D5031" w:rsidP="008D5031">
            <w:pPr>
              <w:spacing w:line="21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«Виктория СПА» 4*</w:t>
            </w:r>
          </w:p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23100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19900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19900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0F1D6C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18900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1049EA" w:rsidRPr="001049EA" w:rsidTr="00F82778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9EA" w:rsidRPr="001049EA" w:rsidRDefault="000F1D6C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17950</w:t>
            </w:r>
          </w:p>
        </w:tc>
      </w:tr>
      <w:tr w:rsidR="00F82778" w:rsidRPr="001049EA" w:rsidTr="00F82778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78" w:rsidRPr="001049EA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Семейный номер (3-местное размещение)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78" w:rsidRDefault="000F1D6C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19350</w:t>
            </w:r>
          </w:p>
        </w:tc>
      </w:tr>
      <w:tr w:rsidR="00F82778" w:rsidRPr="001049EA" w:rsidTr="00F82778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0F1D6C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22900</w:t>
            </w:r>
          </w:p>
        </w:tc>
      </w:tr>
    </w:tbl>
    <w:p w:rsidR="001049EA" w:rsidRDefault="001049EA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1049EA" w:rsidRDefault="001049EA" w:rsidP="001049EA">
      <w:pP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СТОИМОСТЬ ТУРА в Белоруссию на </w:t>
      </w:r>
      <w:r w:rsidR="000F1D6C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 xml:space="preserve"> дня на 1 человека: </w:t>
      </w:r>
      <w:r>
        <w:rPr>
          <w:rFonts w:ascii="Arial" w:eastAsia="Arial" w:hAnsi="Arial" w:cs="Arial"/>
          <w:b/>
          <w:color w:val="000000"/>
        </w:rPr>
        <w:br/>
      </w:r>
      <w:r w:rsidRPr="001049EA">
        <w:rPr>
          <w:rFonts w:ascii="Arial" w:eastAsia="Arial" w:hAnsi="Arial" w:cs="Arial"/>
          <w:b/>
          <w:color w:val="000000"/>
          <w:u w:val="single"/>
        </w:rPr>
        <w:t xml:space="preserve">праздничные заезды </w:t>
      </w:r>
      <w:r w:rsidR="000F1D6C">
        <w:rPr>
          <w:rFonts w:ascii="Arial" w:eastAsia="Arial" w:hAnsi="Arial" w:cs="Arial"/>
          <w:b/>
          <w:color w:val="000000"/>
          <w:u w:val="single"/>
        </w:rPr>
        <w:t>03-04.05,</w:t>
      </w:r>
      <w:r w:rsidR="00B925BE">
        <w:rPr>
          <w:rFonts w:ascii="Arial" w:eastAsia="Arial" w:hAnsi="Arial" w:cs="Arial"/>
          <w:b/>
          <w:color w:val="000000"/>
          <w:u w:val="single"/>
        </w:rPr>
        <w:t xml:space="preserve"> 10-11</w:t>
      </w:r>
      <w:r w:rsidR="000F1D6C">
        <w:rPr>
          <w:rFonts w:ascii="Arial" w:eastAsia="Arial" w:hAnsi="Arial" w:cs="Arial"/>
          <w:b/>
          <w:color w:val="000000"/>
          <w:u w:val="single"/>
        </w:rPr>
        <w:t>.05, 14-15.06, 0</w:t>
      </w:r>
      <w:r w:rsidRPr="001049EA">
        <w:rPr>
          <w:rFonts w:ascii="Arial" w:eastAsia="Arial" w:hAnsi="Arial" w:cs="Arial"/>
          <w:b/>
          <w:color w:val="000000"/>
          <w:highlight w:val="white"/>
          <w:u w:val="single"/>
        </w:rPr>
        <w:t>3</w:t>
      </w:r>
      <w:r w:rsidR="000F1D6C">
        <w:rPr>
          <w:rFonts w:ascii="Arial" w:eastAsia="Arial" w:hAnsi="Arial" w:cs="Arial"/>
          <w:b/>
          <w:color w:val="000000"/>
          <w:highlight w:val="white"/>
          <w:u w:val="single"/>
        </w:rPr>
        <w:t>-0</w:t>
      </w:r>
      <w:r w:rsidRPr="001049EA">
        <w:rPr>
          <w:rFonts w:ascii="Arial" w:eastAsia="Arial" w:hAnsi="Arial" w:cs="Arial"/>
          <w:b/>
          <w:color w:val="000000"/>
          <w:highlight w:val="white"/>
          <w:u w:val="single"/>
        </w:rPr>
        <w:t>4</w:t>
      </w:r>
      <w:r w:rsidR="000F1D6C">
        <w:rPr>
          <w:rFonts w:ascii="Arial" w:eastAsia="Arial" w:hAnsi="Arial" w:cs="Arial"/>
          <w:b/>
          <w:color w:val="000000"/>
          <w:highlight w:val="white"/>
          <w:u w:val="single"/>
        </w:rPr>
        <w:t>.11.2025</w:t>
      </w:r>
    </w:p>
    <w:p w:rsidR="00087D2F" w:rsidRDefault="00087D2F" w:rsidP="001049EA">
      <w:pP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</w:p>
    <w:p w:rsidR="001049EA" w:rsidRDefault="001049EA" w:rsidP="001049EA">
      <w:pPr>
        <w:tabs>
          <w:tab w:val="left" w:pos="0"/>
          <w:tab w:val="left" w:pos="289"/>
        </w:tabs>
        <w:spacing w:line="21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8D5031" w:rsidTr="0014244A">
        <w:trPr>
          <w:trHeight w:val="495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087D2F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21300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087D2F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18900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087D2F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18900</w:t>
            </w:r>
            <w:r w:rsidR="00436588"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17900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1049EA">
              <w:rPr>
                <w:rFonts w:ascii="Arial" w:eastAsia="Arial" w:hAnsi="Arial" w:cs="Arial"/>
                <w:color w:val="000000"/>
              </w:rPr>
              <w:t>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17050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Семейный номер (3-4-местное размещение)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43658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19200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087D2F" w:rsidP="0043658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20700</w:t>
            </w:r>
          </w:p>
        </w:tc>
      </w:tr>
      <w:tr w:rsidR="008D5031" w:rsidTr="003C3FF6">
        <w:trPr>
          <w:trHeight w:val="567"/>
        </w:trPr>
        <w:tc>
          <w:tcPr>
            <w:tcW w:w="10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«Виктория СПА» 4*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29300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24000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24000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087D2F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23000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778" w:rsidRPr="001049EA" w:rsidRDefault="00087D2F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21600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Семейный номер (3-местное размещение)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78" w:rsidRDefault="00087D2F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21800</w:t>
            </w:r>
          </w:p>
        </w:tc>
      </w:tr>
    </w:tbl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36588" w:rsidRDefault="0043658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049EA" w:rsidRDefault="008D5031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ТУРА ВКЛЮЧЕНО: </w:t>
      </w:r>
      <w:r w:rsidR="001049EA"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- Проживание в гостинице,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 Питание: 2 завтрака шведский</w:t>
      </w:r>
      <w:r w:rsidR="001049EA">
        <w:rPr>
          <w:rFonts w:ascii="Arial" w:eastAsia="Arial" w:hAnsi="Arial" w:cs="Arial"/>
          <w:color w:val="000000"/>
          <w:sz w:val="20"/>
          <w:szCs w:val="20"/>
        </w:rPr>
        <w:t xml:space="preserve"> стол + 2 обеда + 3 дегустации по программе,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  <w:t>- Транспортное обслуживание,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 Сопровождение профессиональным экскурсоводом,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1049E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Экскурсионная программа и входные билеты: по программе</w:t>
      </w:r>
      <w:r w:rsidR="001049E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75C9D" w:rsidRDefault="008D5031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Посещение аквапарка в гостинице «Беларусь» (2 часа) или СПА-центр с бассейном в гостинице «Виктория» 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</w:p>
    <w:p w:rsidR="00775C9D" w:rsidRDefault="001049E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line="21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НЕ ВКЛЮЧЕНО: </w:t>
      </w:r>
      <w:r w:rsidR="008D5031">
        <w:rPr>
          <w:rFonts w:ascii="Arial" w:eastAsia="Arial" w:hAnsi="Arial" w:cs="Arial"/>
          <w:color w:val="000000"/>
          <w:sz w:val="20"/>
          <w:szCs w:val="20"/>
        </w:rPr>
        <w:t>ЖД проезд «Москва – Минск – Москва»</w:t>
      </w:r>
    </w:p>
    <w:p w:rsidR="00775C9D" w:rsidRDefault="00775C9D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  <w:sz w:val="16"/>
          <w:szCs w:val="16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  <w:sz w:val="16"/>
          <w:szCs w:val="16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</w:rPr>
      </w:pPr>
    </w:p>
    <w:sectPr w:rsidR="00775C9D">
      <w:pgSz w:w="11906" w:h="16838"/>
      <w:pgMar w:top="300" w:right="561" w:bottom="568" w:left="8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2BD1"/>
    <w:multiLevelType w:val="hybridMultilevel"/>
    <w:tmpl w:val="67DE476A"/>
    <w:lvl w:ilvl="0" w:tplc="A63E0ADE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  <w:b w:val="0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B6E4D4E"/>
    <w:multiLevelType w:val="hybridMultilevel"/>
    <w:tmpl w:val="4BC2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2F30"/>
    <w:multiLevelType w:val="hybridMultilevel"/>
    <w:tmpl w:val="B270EDEC"/>
    <w:lvl w:ilvl="0" w:tplc="6F1AA800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63BE3EEB"/>
    <w:multiLevelType w:val="multilevel"/>
    <w:tmpl w:val="F0F20AC0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D"/>
    <w:rsid w:val="00087D2F"/>
    <w:rsid w:val="000F1D6C"/>
    <w:rsid w:val="001049EA"/>
    <w:rsid w:val="003C735F"/>
    <w:rsid w:val="00436588"/>
    <w:rsid w:val="00775C9D"/>
    <w:rsid w:val="008D5031"/>
    <w:rsid w:val="009027BB"/>
    <w:rsid w:val="00A469D6"/>
    <w:rsid w:val="00B925BE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C116"/>
  <w15:docId w15:val="{76E9018C-DAE7-4441-B482-F1085F9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spacing w:line="192" w:lineRule="auto"/>
      <w:jc w:val="right"/>
    </w:pPr>
    <w:rPr>
      <w:rFonts w:ascii="Comic Sans MS" w:eastAsia="Lucida Sans Unicode" w:hAnsi="Comic Sans MS" w:cs="Comic Sans MS"/>
      <w:b/>
      <w:bCs/>
      <w:iCs/>
      <w:sz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9">
    <w:name w:val="Основной шрифт абзаца9"/>
    <w:rPr>
      <w:w w:val="100"/>
      <w:position w:val="-1"/>
      <w:effect w:val="none"/>
      <w:vertAlign w:val="baseline"/>
      <w:cs w:val="0"/>
      <w:em w:val="none"/>
    </w:rPr>
  </w:style>
  <w:style w:type="character" w:customStyle="1" w:styleId="8">
    <w:name w:val="Основной шрифт абзаца8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10">
    <w:name w:val="Указатель11"/>
    <w:basedOn w:val="a"/>
    <w:pPr>
      <w:suppressLineNumbers/>
    </w:pPr>
  </w:style>
  <w:style w:type="paragraph" w:customStyle="1" w:styleId="21">
    <w:name w:val="Заголовок2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eastAsia="Lucida Sans Unicode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eastAsia="Lucida Sans Unicode" w:hAnsi="Arial"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a">
    <w:name w:val="Body Text Indent"/>
    <w:basedOn w:val="a"/>
    <w:pPr>
      <w:ind w:left="1843" w:hanging="1843"/>
      <w:jc w:val="both"/>
    </w:pPr>
    <w:rPr>
      <w:rFonts w:ascii="Bookman Old Style" w:eastAsia="Lucida Sans Unicode" w:hAnsi="Bookman Old Style" w:cs="Bookman Old Style"/>
      <w:b/>
      <w:i/>
      <w:sz w:val="22"/>
      <w:szCs w:val="20"/>
    </w:rPr>
  </w:style>
  <w:style w:type="paragraph" w:styleId="24">
    <w:name w:val="Body Text 2"/>
    <w:basedOn w:val="a"/>
    <w:pPr>
      <w:spacing w:after="120" w:line="480" w:lineRule="auto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43">
    <w:name w:val="_Style 143"/>
    <w:basedOn w:val="a1"/>
    <w:rsid w:val="001049EA"/>
    <w:rPr>
      <w:rFonts w:eastAsia="SimSun"/>
    </w:rPr>
    <w:tblPr/>
  </w:style>
  <w:style w:type="table" w:customStyle="1" w:styleId="Style144">
    <w:name w:val="_Style 144"/>
    <w:basedOn w:val="a1"/>
    <w:rsid w:val="001049EA"/>
    <w:rPr>
      <w:rFonts w:eastAsia="SimSun"/>
    </w:rPr>
    <w:tblPr/>
  </w:style>
  <w:style w:type="paragraph" w:styleId="af0">
    <w:name w:val="List Paragraph"/>
    <w:basedOn w:val="a"/>
    <w:uiPriority w:val="34"/>
    <w:qFormat/>
    <w:rsid w:val="003C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2-dnya-minsk-mir-nesvizh-dudutk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iRG1YStKupFRAQcUa3Sf60u3g==">CgMxLjA4AHIhMVNyaWZZV0dqX3RWbGFMbDEyV2dIVzNuWGF6bzU0OG1T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Лариса</cp:lastModifiedBy>
  <cp:revision>3</cp:revision>
  <dcterms:created xsi:type="dcterms:W3CDTF">2024-12-06T07:58:00Z</dcterms:created>
  <dcterms:modified xsi:type="dcterms:W3CDTF">2025-02-25T15:36:00Z</dcterms:modified>
</cp:coreProperties>
</file>