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172492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https://www.viaduk.ru/travel/984/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Вологду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Тур на 4 дня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Череповец — Устюжна — Вологда — Семенково —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Кириллов — Ферапонтово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«Край Вологодский — кружево времен»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дня / 3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Июнь: 27-30.06,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Июль: 18-21.07,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Август: 08-11.08*,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Сентябрь: 05-08.09,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Октябрь: 24-27.10,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Ноябрь: 21-24.11*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09.00: 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Череповец.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 — 09.00: Встреча с экскурсоводом на ЖД вокзале.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Устюжна (130 км).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Устюженский краеведческий музей: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Музей располагается в соборе Рождества Богородицы. Во время экскурсии Вы познакомитесь с доказательствами пребывания ревизора-мошенника в городе, посетите уникальную часть храма с иконостасом 17 века.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Пешеходная экскурсия по Устюжне «Хоть размером невелик, на всю Россию знаменит»: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узнаете историю Устюженского края — древнейшего центра добычи железной руды и кузнечного дела, услышите оегенду о прообразе провинциального города, описанного Н.В.Гоголем в комедии «Ревизор». Вы увидите Торговую и Соборную площади, великолепные особняки, побываете в церкви Казанской Божьей матери.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«Кузнечных дел мастерские»: Экскурсия с мастер-классом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вы узнаете о художественной ковке, о мастерстве устюженских кузнецов.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с. Даниловское (15 км).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Музей-усадьба Батюшковых и Александра Куприна: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этой усадьбой связано немало легенд, о которых вы узнаете во время экскурсии.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Череповец  (130 км).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18.30: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 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08.50: Встреча с экскурсоводом в вестибюле гостиницы.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г. Череповец: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историю города, которая начинается с 14 века, когда здесь был основан Воскресенский мужской монастырь. Вы увидите первое каменное здание города, древнюю Соборную горку, купеческие особняки, прогуляетесь по площадям и улочкам.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металлургической промышленности предприятия «Северсталь»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мемориальный дом-музей Верещагиных: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Обстановка дома воссоздана по воспоминаниям знаменитого художника Василия Верещагина. Вы узнаете о дворянском быте, о хозяевах дома, увидите подлинные работы Василия Верещагина. Экскурсовод расскажет о жизни Николая Верещагина — создателя рецепта вологодского масла и основателя молочной промышленности в России.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Историко-художественный музей «Усадьба Гальских»: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по великолепному дому с историей жизни нескольких дворянских поколений.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 (140 км).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18.00: 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Свободное время.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09.50: Встреча с экскурсоводом в вестибюле гостиницы.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величественный комплекс Вологодского Кремля и, конечно же, резной палисад!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Музей Кружева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Вас ждёт интереснейший рассказ об истоках традиционного художественного промысла Вологодчины, о мировых тенденциях развития кружевоплетения с конца XIX - начала XXI веков. Кроме выставочных залов, в музее располагаются художественный салон-магазин, кружевное кафе, музейный класс. Кружево окружит Вас не только в выставочных витринах, но и в интерьерах фойе, гардероба, кафе.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салона-магазина кружевной фирмы «Снежинка»: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Здесь Вы сможете приобрести на память изделия с вологодским кружевом и попробовать сплести самый простой элемент на кружевной подушке под руководством мастера.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«по-вологодски» с блюдами северной кухни с дегустацией знаменитого вологодского масла.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Переезд в архитектурно-этнографический музей «Семенково»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(12 км).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Во время экскурсии по восстановленной деревне конца 19 — начала 20 веков вы осмотрите крестьянские избы, узнаете много интересного о быте и культуре жителей Русского Севера.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место, откуда начался город, набережная, купеческие особняки, величественный комплекс Вологодского Кремля и, конечно же, резной палисад!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Вологду. Свободное время.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Кириллов (130 км).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Кирилло-Белозерский монастырь.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самый большой монастырь в Европе, основанный в XIV в., он и до сих пор поражает своим могуществом и неприступностью. Удивляет также: сочетаемость построек друг c другом и с окружающим ландшафтом.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Ферапонтово (120 км).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Ферапонтов монастырь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всемирно известный монастырь, благодаря своей стенной росписи, выполненной московским иконописцем Дионисием.  В отличие от великой северной крепости - Кирилло-Белозерского монастыря - Ферапонтов  монастырь прячется среди лесов и озер, вдали от торговых и водных путей. Его храмы кажутся созданными самой природой. Да и сама красочная палитра росписей великого Дионисия - небесная лазурь, золотистая охра, белые и жемчужно-серые, нежные розовые, голубые, травянисто-зеленые, фиолетовые и красные тона - обнаруживает общность с естественной природной средой.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Вход в Собор с фресками Дионисия: только при благоприятных погодных условиях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(оплата на месте)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ВНИМАНИЕ!!! Для заездов 08-11.08, 21-24.11.2024г. - замена!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3300"/>
          <w:sz w:val="20"/>
          <w:szCs w:val="20"/>
          <w:u w:val="none"/>
          <w:shd w:fill="auto" w:val="clear"/>
          <w:vertAlign w:val="baseline"/>
          <w:rtl w:val="0"/>
        </w:rPr>
        <w:t xml:space="preserve">Вместо экскурсии в Ферапонтов монастырь экскурсия в историко-этнографический комплекс «Сугорье».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ИК «Сугорье», интерактивная программа «Русь былинная»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об истории Сугорья. А во время костюмированной программы побываете на совете князя и его дружины, узнаете о костюмах и оберегах русских воинов, о тайнах кузнечного мастерства.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Вологду.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18.30: 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программы на ЖД вокзале.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СТОИМОСТЬ ТУРА  на 1 человека: </w:t>
      </w: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116.00000000000001" w:type="dxa"/>
        <w:tblLayout w:type="fixed"/>
        <w:tblLook w:val="0000"/>
      </w:tblPr>
      <w:tblGrid>
        <w:gridCol w:w="6272"/>
        <w:gridCol w:w="1451"/>
        <w:gridCol w:w="1491"/>
        <w:gridCol w:w="1541"/>
        <w:tblGridChange w:id="0">
          <w:tblGrid>
            <w:gridCol w:w="6272"/>
            <w:gridCol w:w="1451"/>
            <w:gridCol w:w="1491"/>
            <w:gridCol w:w="15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Череповец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гостиница «Северные зори» (1 ночь)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,</w:t>
              <w:br w:type="textWrapping"/>
              <w:t xml:space="preserve">Вологда 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номера стандарт, завтрак — шведский стол; 2 ночи)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2-местное размещение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3-местное размещение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«Спасская» 3*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28050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Вологда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триум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28150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«Губерния»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34500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29450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28550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 выбранной категории;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полупансион (3 завтрака + 4 обеда);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Череповец», «Вологда — Москва»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ДОПОЛНИТЕЛЬНО на месте оплачивается: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собора Рождества Богородицы с осмотром фресок Дионисия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6Cbo1Mb4ywX2avF3RfliA3hmQ==">CgMxLjA4AHIhMXYzc1NwV1pXc1BsQmctcjA0QTd6YnpJdWQ0Q2V2NTRC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2024-01-09T05:53:00Z</dcterms:created>
  <dc:creator>Irina</dc:creator>
</cp:coreProperties>
</file>