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" w:before="240" w:lineRule="auto"/>
              <w:jc w:val="center"/>
              <w:rPr>
                <w:rFonts w:ascii="Courier New" w:cs="Courier New" w:eastAsia="Courier New" w:hAnsi="Courier New"/>
                <w:b w:val="1"/>
                <w:color w:val="0000ff"/>
                <w:sz w:val="40"/>
                <w:szCs w:val="4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ff"/>
                <w:sz w:val="40"/>
                <w:szCs w:val="40"/>
                <w:rtl w:val="0"/>
              </w:rPr>
              <w:t xml:space="preserve">Компания  «ВИАДУК ТУР»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" w:before="240" w:lineRule="auto"/>
              <w:jc w:val="center"/>
              <w:rPr>
                <w:rFonts w:ascii="Courier New" w:cs="Courier New" w:eastAsia="Courier New" w:hAnsi="Courier New"/>
                <w:b w:val="1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ff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urier New" w:cs="Courier New" w:eastAsia="Courier New" w:hAnsi="Courier New"/>
                <w:color w:val="1f497d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0"/>
                <w:szCs w:val="20"/>
                <w:rtl w:val="0"/>
              </w:rPr>
              <w:t xml:space="preserve">Тел./факс: (495)545-0621, 961-6127   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viaduk@aha.ru</w:t>
            </w: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0"/>
                <w:szCs w:val="20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b w:val="1"/>
          <w:color w:val="0000ff"/>
          <w:sz w:val="18"/>
          <w:szCs w:val="18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18"/>
            <w:szCs w:val="18"/>
            <w:u w:val="single"/>
            <w:rtl w:val="0"/>
          </w:rPr>
          <w:t xml:space="preserve">https://www.viaduk.ru/travel/tur-na-3-dnya-smolensk-vitebsk-polotsk-2017/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ПРАЗДНИЧНЫЕ  ТУРЫ в Смоленск и Витебск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Тур на 3 дня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Витебск – Полоцк – Здравнёво – Смоленск – Талашкино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«Славянское братство»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дня – 2 ночи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Увлекательный тур познакомит Вас с интересными  уголками России и Белоруссии! Всего 130 км отделяют друг от друга  два прекрасных города Смоленск и Витебск. Витебск удивит Вас своей красотой, древний Полоцк поразит храмами.  Вам предстоит познакомиться с многовековой  историей  Смоленска. Во время тура Вы побываете в знаменитых усадьбах Ильи Репина в Здравнёво и  княгини Тенешевой в Талашкино.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a1a1a"/>
          <w:sz w:val="23"/>
          <w:szCs w:val="23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ЗАЕЗДЫ: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02-04.01, 03-05.01, 05-07.01, 21-23.02, 07-09.03.2025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ПРАЗДНИЧНЫЕ ЗАЕЗДЫ: 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02-04.01, 03-05.01, 05-07.01, 21-23.02, 07-09.03.2025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1 день:</w:t>
        <w:br w:type="textWrapping"/>
        <w:t xml:space="preserve">11:21: Прибытие</w:t>
      </w:r>
      <w:r w:rsidDel="00000000" w:rsidR="00000000" w:rsidRPr="00000000">
        <w:rPr>
          <w:rtl w:val="0"/>
        </w:rPr>
        <w:t xml:space="preserve"> в Смоленск на поезде «Ласточка» из Москвы.</w:t>
        <w:br w:type="textWrapping"/>
      </w:r>
      <w:r w:rsidDel="00000000" w:rsidR="00000000" w:rsidRPr="00000000">
        <w:rPr>
          <w:b w:val="1"/>
          <w:rtl w:val="0"/>
        </w:rPr>
        <w:t xml:space="preserve">Встреча туристов на вокзале у центрального входа в ж/д вокзал.</w:t>
        <w:br w:type="textWrapping"/>
        <w:t xml:space="preserve">Обед</w:t>
      </w:r>
      <w:r w:rsidDel="00000000" w:rsidR="00000000" w:rsidRPr="00000000">
        <w:rPr>
          <w:rtl w:val="0"/>
        </w:rPr>
        <w:t xml:space="preserve"> в кафе города.</w:t>
        <w:br w:type="textWrapping"/>
      </w:r>
      <w:r w:rsidDel="00000000" w:rsidR="00000000" w:rsidRPr="00000000">
        <w:rPr>
          <w:b w:val="1"/>
          <w:rtl w:val="0"/>
        </w:rPr>
        <w:t xml:space="preserve">12:47: Прибытие</w:t>
      </w:r>
      <w:r w:rsidDel="00000000" w:rsidR="00000000" w:rsidRPr="00000000">
        <w:rPr>
          <w:rtl w:val="0"/>
        </w:rPr>
        <w:t xml:space="preserve"> в Смоленск на поезде «Ласточка» из Санкт-Петербурга. (</w:t>
      </w:r>
      <w:r w:rsidDel="00000000" w:rsidR="00000000" w:rsidRPr="00000000">
        <w:rPr>
          <w:b w:val="1"/>
          <w:rtl w:val="0"/>
        </w:rPr>
        <w:t xml:space="preserve">Обед</w:t>
      </w:r>
      <w:r w:rsidDel="00000000" w:rsidR="00000000" w:rsidRPr="00000000">
        <w:rPr>
          <w:rtl w:val="0"/>
        </w:rPr>
        <w:t xml:space="preserve"> сухим пайком).</w:t>
        <w:br w:type="textWrapping"/>
      </w:r>
      <w:r w:rsidDel="00000000" w:rsidR="00000000" w:rsidRPr="00000000">
        <w:rPr>
          <w:b w:val="1"/>
          <w:rtl w:val="0"/>
        </w:rPr>
        <w:t xml:space="preserve">Переезд</w:t>
      </w:r>
      <w:r w:rsidDel="00000000" w:rsidR="00000000" w:rsidRPr="00000000">
        <w:rPr>
          <w:rtl w:val="0"/>
        </w:rPr>
        <w:t xml:space="preserve"> в Здравнево (150 км).</w:t>
        <w:br w:type="textWrapping"/>
      </w:r>
      <w:r w:rsidDel="00000000" w:rsidR="00000000" w:rsidRPr="00000000">
        <w:rPr>
          <w:b w:val="1"/>
          <w:rtl w:val="0"/>
        </w:rPr>
        <w:t xml:space="preserve">Экскурсия по загородной усадьбе Ильи Репина в Здравнево</w:t>
      </w:r>
      <w:r w:rsidDel="00000000" w:rsidR="00000000" w:rsidRPr="00000000">
        <w:rPr>
          <w:rtl w:val="0"/>
        </w:rPr>
        <w:t xml:space="preserve">. Главный усадебный дом был построен по рисункам самого Репина! Здесь: водоем, аллея, парк, дом управляющего, ледовня, интересная музейная экспозиция и чудесные окрестные пейзажи. </w:t>
        <w:br w:type="textWrapping"/>
      </w:r>
      <w:r w:rsidDel="00000000" w:rsidR="00000000" w:rsidRPr="00000000">
        <w:rPr>
          <w:b w:val="1"/>
          <w:rtl w:val="0"/>
        </w:rPr>
        <w:t xml:space="preserve">Переезд</w:t>
      </w:r>
      <w:r w:rsidDel="00000000" w:rsidR="00000000" w:rsidRPr="00000000">
        <w:rPr>
          <w:rtl w:val="0"/>
        </w:rPr>
        <w:t xml:space="preserve"> в Витебск (30 км).</w:t>
        <w:br w:type="textWrapping"/>
      </w:r>
      <w:r w:rsidDel="00000000" w:rsidR="00000000" w:rsidRPr="00000000">
        <w:rPr>
          <w:b w:val="1"/>
          <w:rtl w:val="0"/>
        </w:rPr>
        <w:t xml:space="preserve">Обзорная экскурсия по Витебску</w:t>
      </w:r>
      <w:r w:rsidDel="00000000" w:rsidR="00000000" w:rsidRPr="00000000">
        <w:rPr>
          <w:rtl w:val="0"/>
        </w:rPr>
        <w:t xml:space="preserve">. Историко-культурное наследие древнего города, возникшего еще в 10 в. и сыгравшего большую роль в истории страны. Грациозная Ратуша - символ Магдебургского права. Дворец губернатора (классицизм 18 в.). Рядовая жилая застройка 19 века. Витебск - город-легенда. Яркие представители Витебска начала 20 века -  Марк Шагал; автор таинственного «Черного квадрата» Казимир Малевич; создатель Русских сезонов в Париже Мстислав Добужинский. «Волшебный Витебск» - сказала в своё время Анна Ахматова.</w:t>
        <w:br w:type="textWrapping"/>
      </w:r>
      <w:r w:rsidDel="00000000" w:rsidR="00000000" w:rsidRPr="00000000">
        <w:rPr>
          <w:b w:val="1"/>
          <w:rtl w:val="0"/>
        </w:rPr>
        <w:t xml:space="preserve">Ужин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За дополнительную плату</w:t>
      </w:r>
      <w:r w:rsidDel="00000000" w:rsidR="00000000" w:rsidRPr="00000000">
        <w:rPr>
          <w:rtl w:val="0"/>
        </w:rPr>
        <w:t xml:space="preserve">).</w:t>
        <w:br w:type="textWrapping"/>
      </w:r>
      <w:r w:rsidDel="00000000" w:rsidR="00000000" w:rsidRPr="00000000">
        <w:rPr>
          <w:b w:val="1"/>
          <w:rtl w:val="0"/>
        </w:rPr>
        <w:t xml:space="preserve">Переезд</w:t>
      </w:r>
      <w:r w:rsidDel="00000000" w:rsidR="00000000" w:rsidRPr="00000000">
        <w:rPr>
          <w:rtl w:val="0"/>
        </w:rPr>
        <w:t xml:space="preserve"> в Полоцк (100 км)</w:t>
      </w:r>
      <w:r w:rsidDel="00000000" w:rsidR="00000000" w:rsidRPr="00000000">
        <w:rPr>
          <w:b w:val="1"/>
          <w:rtl w:val="0"/>
        </w:rPr>
        <w:t xml:space="preserve">.</w:t>
        <w:br w:type="textWrapping"/>
        <w:t xml:space="preserve">Размещение</w:t>
      </w:r>
      <w:r w:rsidDel="00000000" w:rsidR="00000000" w:rsidRPr="00000000">
        <w:rPr>
          <w:rtl w:val="0"/>
        </w:rPr>
        <w:t xml:space="preserve"> в гостинице.</w:t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2 день</w:t>
      </w:r>
      <w:r w:rsidDel="00000000" w:rsidR="00000000" w:rsidRPr="00000000">
        <w:rPr>
          <w:rtl w:val="0"/>
        </w:rPr>
        <w:t xml:space="preserve">:</w:t>
        <w:br w:type="textWrapping"/>
      </w:r>
      <w:r w:rsidDel="00000000" w:rsidR="00000000" w:rsidRPr="00000000">
        <w:rPr>
          <w:b w:val="1"/>
          <w:rtl w:val="0"/>
        </w:rPr>
        <w:t xml:space="preserve">Завтрак</w:t>
      </w:r>
      <w:r w:rsidDel="00000000" w:rsidR="00000000" w:rsidRPr="00000000">
        <w:rPr>
          <w:rtl w:val="0"/>
        </w:rPr>
        <w:t xml:space="preserve"> в гостинице.</w:t>
        <w:br w:type="textWrapping"/>
      </w:r>
      <w:r w:rsidDel="00000000" w:rsidR="00000000" w:rsidRPr="00000000">
        <w:rPr>
          <w:b w:val="1"/>
          <w:rtl w:val="0"/>
        </w:rPr>
        <w:t xml:space="preserve">Выселение </w:t>
      </w:r>
      <w:r w:rsidDel="00000000" w:rsidR="00000000" w:rsidRPr="00000000">
        <w:rPr>
          <w:rtl w:val="0"/>
        </w:rPr>
        <w:t xml:space="preserve">из гостиницы.</w:t>
        <w:br w:type="textWrapping"/>
      </w:r>
      <w:r w:rsidDel="00000000" w:rsidR="00000000" w:rsidRPr="00000000">
        <w:rPr>
          <w:b w:val="1"/>
          <w:rtl w:val="0"/>
        </w:rPr>
        <w:t xml:space="preserve">Обзорная экскурсия по Полоцку. </w:t>
      </w:r>
      <w:r w:rsidDel="00000000" w:rsidR="00000000" w:rsidRPr="00000000">
        <w:rPr>
          <w:rtl w:val="0"/>
        </w:rPr>
        <w:t xml:space="preserve">Полоцк поприветствует Вас живописной панорамой Западной Двины.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Древние улицы Полоцка помнят легендарного полоцкого князя Всеслава-Чародея, зодчего Иоанна, мастера-ювелира Лазаря Богши, первопечатника Франциска Скорины и многих других замечательных людей истории.</w:t>
        <w:br w:type="textWrapping"/>
      </w:r>
      <w:r w:rsidDel="00000000" w:rsidR="00000000" w:rsidRPr="00000000">
        <w:rPr>
          <w:b w:val="1"/>
          <w:rtl w:val="0"/>
        </w:rPr>
        <w:t xml:space="preserve">Софийский собор</w:t>
      </w:r>
      <w:r w:rsidDel="00000000" w:rsidR="00000000" w:rsidRPr="00000000">
        <w:rPr>
          <w:rtl w:val="0"/>
        </w:rPr>
        <w:t xml:space="preserve"> (18в.), построенный на фрагментах храма 11в.</w:t>
        <w:br w:type="textWrapping"/>
      </w:r>
      <w:r w:rsidDel="00000000" w:rsidR="00000000" w:rsidRPr="00000000">
        <w:rPr>
          <w:b w:val="1"/>
          <w:rtl w:val="0"/>
        </w:rPr>
        <w:t xml:space="preserve">Посещение Полоцкого иезуитского коллегиума</w:t>
      </w:r>
      <w:r w:rsidDel="00000000" w:rsidR="00000000" w:rsidRPr="00000000">
        <w:rPr>
          <w:rtl w:val="0"/>
        </w:rPr>
        <w:t xml:space="preserve">, в котором располагается Полоцкий государственный университет. </w:t>
      </w:r>
      <w:r w:rsidDel="00000000" w:rsidR="00000000" w:rsidRPr="00000000">
        <w:rPr>
          <w:u w:val="single"/>
          <w:rtl w:val="0"/>
        </w:rPr>
        <w:t xml:space="preserve">Мини-экскурсия по университетскому дворику</w:t>
      </w:r>
      <w:r w:rsidDel="00000000" w:rsidR="00000000" w:rsidRPr="00000000">
        <w:rPr>
          <w:rtl w:val="0"/>
        </w:rPr>
        <w:t xml:space="preserve">: Вы увидите музыкальные часы, колодец 18 века, арт-галерею… </w:t>
      </w:r>
      <w:r w:rsidDel="00000000" w:rsidR="00000000" w:rsidRPr="00000000">
        <w:rPr>
          <w:u w:val="single"/>
          <w:rtl w:val="0"/>
        </w:rPr>
        <w:t xml:space="preserve">Экскурсия-анимация «Беседа с механической головой»</w:t>
      </w:r>
      <w:r w:rsidDel="00000000" w:rsidR="00000000" w:rsidRPr="00000000">
        <w:rPr>
          <w:rtl w:val="0"/>
        </w:rPr>
        <w:t xml:space="preserve"> - экспозиция «Реконструкция проекта «Механическая голова – общение со «старцем».</w:t>
        <w:br w:type="textWrapping"/>
      </w:r>
      <w:r w:rsidDel="00000000" w:rsidR="00000000" w:rsidRPr="00000000">
        <w:rPr>
          <w:b w:val="1"/>
          <w:rtl w:val="0"/>
        </w:rPr>
        <w:t xml:space="preserve">Осмотр Спасо-Евфросиниевского женского монастыря</w:t>
      </w:r>
      <w:r w:rsidDel="00000000" w:rsidR="00000000" w:rsidRPr="00000000">
        <w:rPr>
          <w:rtl w:val="0"/>
        </w:rPr>
        <w:t xml:space="preserve">, хранящего мощи преподобной Евфросинии Полоцкой.</w:t>
        <w:br w:type="textWrapping"/>
      </w:r>
      <w:r w:rsidDel="00000000" w:rsidR="00000000" w:rsidRPr="00000000">
        <w:rPr>
          <w:b w:val="1"/>
          <w:rtl w:val="0"/>
        </w:rPr>
        <w:t xml:space="preserve">Обед</w:t>
      </w:r>
      <w:r w:rsidDel="00000000" w:rsidR="00000000" w:rsidRPr="00000000">
        <w:rPr>
          <w:rtl w:val="0"/>
        </w:rPr>
        <w:t xml:space="preserve"> в кафе города.</w:t>
        <w:br w:type="textWrapping"/>
      </w:r>
      <w:r w:rsidDel="00000000" w:rsidR="00000000" w:rsidRPr="00000000">
        <w:rPr>
          <w:b w:val="1"/>
          <w:rtl w:val="0"/>
        </w:rPr>
        <w:t xml:space="preserve">Переезд </w:t>
      </w:r>
      <w:r w:rsidDel="00000000" w:rsidR="00000000" w:rsidRPr="00000000">
        <w:rPr>
          <w:rtl w:val="0"/>
        </w:rPr>
        <w:t xml:space="preserve">в Витебск (100 км).</w:t>
        <w:br w:type="textWrapping"/>
      </w:r>
      <w:r w:rsidDel="00000000" w:rsidR="00000000" w:rsidRPr="00000000">
        <w:rPr>
          <w:b w:val="1"/>
          <w:rtl w:val="0"/>
        </w:rPr>
        <w:t xml:space="preserve">Экскурсия в дом-музей Марка Шагала -</w:t>
      </w:r>
      <w:r w:rsidDel="00000000" w:rsidR="00000000" w:rsidRPr="00000000">
        <w:rPr>
          <w:rtl w:val="0"/>
        </w:rPr>
        <w:t xml:space="preserve"> одного из наиболее интересных музеев Беларуси. В музее представлен быт семьи конца ХIХ века. Предметы быта, фотографии семьи художника.</w:t>
        <w:br w:type="textWrapping"/>
      </w:r>
      <w:r w:rsidDel="00000000" w:rsidR="00000000" w:rsidRPr="00000000">
        <w:rPr>
          <w:b w:val="1"/>
          <w:rtl w:val="0"/>
        </w:rPr>
        <w:t xml:space="preserve">Свободное время. </w:t>
      </w:r>
      <w:r w:rsidDel="00000000" w:rsidR="00000000" w:rsidRPr="00000000">
        <w:rPr>
          <w:rtl w:val="0"/>
        </w:rPr>
        <w:t xml:space="preserve">Приятный шоппинг.</w:t>
        <w:br w:type="textWrapping"/>
      </w:r>
      <w:r w:rsidDel="00000000" w:rsidR="00000000" w:rsidRPr="00000000">
        <w:rPr>
          <w:b w:val="1"/>
          <w:rtl w:val="0"/>
        </w:rPr>
        <w:t xml:space="preserve">Ужин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За дополнительную плату</w:t>
      </w:r>
      <w:r w:rsidDel="00000000" w:rsidR="00000000" w:rsidRPr="00000000">
        <w:rPr>
          <w:rtl w:val="0"/>
        </w:rPr>
        <w:t xml:space="preserve">).</w:t>
        <w:br w:type="textWrapping"/>
      </w:r>
      <w:r w:rsidDel="00000000" w:rsidR="00000000" w:rsidRPr="00000000">
        <w:rPr>
          <w:b w:val="1"/>
          <w:rtl w:val="0"/>
        </w:rPr>
        <w:t xml:space="preserve">Переезд</w:t>
      </w:r>
      <w:r w:rsidDel="00000000" w:rsidR="00000000" w:rsidRPr="00000000">
        <w:rPr>
          <w:rtl w:val="0"/>
        </w:rPr>
        <w:t xml:space="preserve"> в Смоленск (130 км). </w:t>
      </w:r>
      <w:r w:rsidDel="00000000" w:rsidR="00000000" w:rsidRPr="00000000">
        <w:rPr>
          <w:b w:val="1"/>
          <w:rtl w:val="0"/>
        </w:rPr>
        <w:t xml:space="preserve">Размещение</w:t>
      </w:r>
      <w:r w:rsidDel="00000000" w:rsidR="00000000" w:rsidRPr="00000000">
        <w:rPr>
          <w:rtl w:val="0"/>
        </w:rPr>
        <w:t xml:space="preserve"> в отеле.</w:t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3 день: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Завтрак </w:t>
      </w:r>
      <w:r w:rsidDel="00000000" w:rsidR="00000000" w:rsidRPr="00000000">
        <w:rPr>
          <w:rtl w:val="0"/>
        </w:rPr>
        <w:t xml:space="preserve">в гостинице</w:t>
      </w:r>
      <w:r w:rsidDel="00000000" w:rsidR="00000000" w:rsidRPr="00000000">
        <w:rPr>
          <w:b w:val="1"/>
          <w:rtl w:val="0"/>
        </w:rPr>
        <w:t xml:space="preserve">.</w:t>
        <w:br w:type="textWrapping"/>
        <w:t xml:space="preserve">Выселение </w:t>
      </w:r>
      <w:r w:rsidDel="00000000" w:rsidR="00000000" w:rsidRPr="00000000">
        <w:rPr>
          <w:rtl w:val="0"/>
        </w:rPr>
        <w:t xml:space="preserve">из гостиницы.</w:t>
        <w:br w:type="textWrapping"/>
      </w:r>
      <w:r w:rsidDel="00000000" w:rsidR="00000000" w:rsidRPr="00000000">
        <w:rPr>
          <w:b w:val="1"/>
          <w:rtl w:val="0"/>
        </w:rPr>
        <w:t xml:space="preserve">Обзорная экскурсия по Смоленску. </w:t>
      </w:r>
      <w:r w:rsidDel="00000000" w:rsidR="00000000" w:rsidRPr="00000000">
        <w:rPr>
          <w:rtl w:val="0"/>
        </w:rPr>
        <w:t xml:space="preserve">На высоких холмах, с которых открывается прекрасный вид на город, здесь расположились «жемчужины» Смоленска: старинная церковь (XII века) и Успенский Кафедральный Собор. Успенский Собор хранит одну из самых почитаемых православных святынь - чудотворную икону Смоленской Божией Матери. Вы узнаете о том: как и когда был основан город, о смоленских князьях, об особенностях смоленской архитектуры, о русских святых и множество других интереснейших вещей.</w:t>
        <w:br w:type="textWrapping"/>
      </w:r>
      <w:r w:rsidDel="00000000" w:rsidR="00000000" w:rsidRPr="00000000">
        <w:rPr>
          <w:b w:val="1"/>
          <w:rtl w:val="0"/>
        </w:rPr>
        <w:t xml:space="preserve">Обед</w:t>
      </w:r>
      <w:r w:rsidDel="00000000" w:rsidR="00000000" w:rsidRPr="00000000">
        <w:rPr>
          <w:rtl w:val="0"/>
        </w:rPr>
        <w:t xml:space="preserve"> в кафе города</w:t>
      </w:r>
      <w:r w:rsidDel="00000000" w:rsidR="00000000" w:rsidRPr="00000000">
        <w:rPr>
          <w:b w:val="1"/>
          <w:rtl w:val="0"/>
        </w:rPr>
        <w:t xml:space="preserve">.</w:t>
        <w:br w:type="textWrapping"/>
        <w:t xml:space="preserve">Загородная экскурсия в Талашкино и Флёново.</w:t>
        <w:br w:type="textWrapping"/>
        <w:t xml:space="preserve">Переезд</w:t>
      </w:r>
      <w:r w:rsidDel="00000000" w:rsidR="00000000" w:rsidRPr="00000000">
        <w:rPr>
          <w:rtl w:val="0"/>
        </w:rPr>
        <w:t xml:space="preserve"> в Талашкино  (20 км).</w:t>
        <w:br w:type="textWrapping"/>
      </w:r>
      <w:r w:rsidDel="00000000" w:rsidR="00000000" w:rsidRPr="00000000">
        <w:rPr>
          <w:b w:val="1"/>
          <w:rtl w:val="0"/>
        </w:rPr>
        <w:t xml:space="preserve">В Талашкино </w:t>
      </w:r>
      <w:r w:rsidDel="00000000" w:rsidR="00000000" w:rsidRPr="00000000">
        <w:rPr>
          <w:rtl w:val="0"/>
        </w:rPr>
        <w:t xml:space="preserve">на рубеже XIX и XX веков  известная меценатка М.К.Тенишева создала своеобразный культурно-художественный центр. Здесь работали художники Репин и Врубель, Коровин и Рерих, Бенуа и Васнецов, здесь композитор  Стравинский трудился над балетом «Весна священная», здесь бывал Шаляпин… </w:t>
        <w:br w:type="textWrapping"/>
        <w:t xml:space="preserve">Вы полюбуетесь великолепной смальтовой  мозаикой «Спас Нерукотворный» над порталом церкви Святого Духа, которая создана по эскизам Н.К. Рериха, который  целый период жизни провел в Талашкино.</w:t>
        <w:br w:type="textWrapping"/>
      </w:r>
      <w:r w:rsidDel="00000000" w:rsidR="00000000" w:rsidRPr="00000000">
        <w:rPr>
          <w:b w:val="1"/>
          <w:rtl w:val="0"/>
        </w:rPr>
        <w:t xml:space="preserve">Во Флёново</w:t>
      </w:r>
      <w:r w:rsidDel="00000000" w:rsidR="00000000" w:rsidRPr="00000000">
        <w:rPr>
          <w:rtl w:val="0"/>
        </w:rPr>
        <w:t xml:space="preserve">, находится «Историко-архитектурный комплекс «Теремок», здесь Вы  увидите изделия талашкинских мастеров и, конечно, всемирно известную мебель, изготовленную по эскизам С.В. Малютина, а также акварели Врубеля, керамику Рериха и расписные балалайки. Вы узнаете, что именно здесь была расписана первая  матрешка!  Вы посетите здание бывшей сельскохозяйственной школы и класс, где учили крестьянских детей и  представлены предметы народно-прикладного искусства.</w:t>
        <w:br w:type="textWrapping"/>
      </w:r>
      <w:r w:rsidDel="00000000" w:rsidR="00000000" w:rsidRPr="00000000">
        <w:rPr>
          <w:b w:val="1"/>
          <w:rtl w:val="0"/>
        </w:rPr>
        <w:t xml:space="preserve">Возвращение</w:t>
      </w:r>
      <w:r w:rsidDel="00000000" w:rsidR="00000000" w:rsidRPr="00000000">
        <w:rPr>
          <w:rtl w:val="0"/>
        </w:rPr>
        <w:t xml:space="preserve"> в Смоленск.</w:t>
        <w:br w:type="textWrapping"/>
        <w:t xml:space="preserve">Свободное время. Покупка сувениров.</w:t>
        <w:br w:type="textWrapping"/>
      </w:r>
      <w:r w:rsidDel="00000000" w:rsidR="00000000" w:rsidRPr="00000000">
        <w:rPr>
          <w:b w:val="1"/>
          <w:rtl w:val="0"/>
        </w:rPr>
        <w:t xml:space="preserve">Окончание</w:t>
      </w:r>
      <w:r w:rsidDel="00000000" w:rsidR="00000000" w:rsidRPr="00000000">
        <w:rPr>
          <w:rtl w:val="0"/>
        </w:rPr>
        <w:t xml:space="preserve"> обслуживания на ЖД вокзале. </w:t>
      </w:r>
      <w:r w:rsidDel="00000000" w:rsidR="00000000" w:rsidRPr="00000000">
        <w:rPr>
          <w:b w:val="1"/>
          <w:rtl w:val="0"/>
        </w:rPr>
        <w:t xml:space="preserve">Отъезд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20" w:lineRule="auto"/>
        <w:ind w:right="8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20" w:lineRule="auto"/>
        <w:ind w:right="8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ФИРМА СОХРАНЯЕТ ЗА СОБОЙ ПРАВО ИЗМЕНЯТЬ ПОРЯДОК ПРОВЕДЕНИЯ ЭКСКУРСИЙ!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20" w:lineRule="auto"/>
        <w:ind w:right="8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80.94696925771"/>
        <w:gridCol w:w="2844.5648417659136"/>
        <w:tblGridChange w:id="0">
          <w:tblGrid>
            <w:gridCol w:w="6180.94696925771"/>
            <w:gridCol w:w="2844.5648417659136"/>
          </w:tblGrid>
        </w:tblGridChange>
      </w:tblGrid>
      <w:tr>
        <w:trPr>
          <w:cantSplit w:val="0"/>
          <w:trHeight w:val="80.925292968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СТОИМОСТЬ ТУРА на 1 человека: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г.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Полоцк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 гостиница «Парус»,  г.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Смоленск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гостиница «Аврора»/«Смоленскотель»</w:t>
            </w:r>
          </w:p>
          <w:p w:rsidR="00000000" w:rsidDel="00000000" w:rsidP="00000000" w:rsidRDefault="00000000" w:rsidRPr="00000000" w14:paraId="00000027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1-местный номер Стандарт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24260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2-местный номер Стандарт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21760</w:t>
            </w:r>
          </w:p>
        </w:tc>
      </w:tr>
    </w:tbl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 СТОИМОСТЬ ТУРА ВКЛЮЧЕНО: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- Проживание в гостиницах,</w:t>
        <w:br w:type="textWrapping"/>
        <w:t xml:space="preserve">- Питание: 2 завтрака + 3 обеда;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Транспортное обслуживание: по программе,</w:t>
        <w:br w:type="textWrapping"/>
        <w:t xml:space="preserve">- Сопровождение профессиональным экскурсоводом: 3 дня,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Экскурсионная программа и входные билеты: по программе.  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-45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 СТОИМОСТЬ НЕ ВКЛЮЧЕН:  </w:t>
      </w:r>
      <w:r w:rsidDel="00000000" w:rsidR="00000000" w:rsidRPr="00000000">
        <w:rPr>
          <w:sz w:val="20"/>
          <w:szCs w:val="20"/>
          <w:rtl w:val="0"/>
        </w:rPr>
        <w:t xml:space="preserve">ЖД п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роезд в Смоленск и обратно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20" w:lineRule="auto"/>
        <w:ind w:right="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 ДОПОЛНИТЕЛЬНУЮ ПЛАТУ (по желанию):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2 ужина – 1400 руб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2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iaduk.ru/" TargetMode="External"/><Relationship Id="rId7" Type="http://schemas.openxmlformats.org/officeDocument/2006/relationships/hyperlink" Target="https://www.viaduk.ru/travel/tur-na-3-dnya-smolensk-vitebsk-polotsk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