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color w:val="1c4587"/>
          <w:sz w:val="46"/>
          <w:szCs w:val="46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c4587"/>
          <w:sz w:val="46"/>
          <w:szCs w:val="46"/>
          <w:rtl w:val="0"/>
        </w:rPr>
        <w:t xml:space="preserve">Компания «ВИАДУК ТУР»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  <w:color w:val="1c4587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c4587"/>
          <w:sz w:val="27"/>
          <w:szCs w:val="27"/>
          <w:rtl w:val="0"/>
        </w:rPr>
        <w:t xml:space="preserve">«Ваш выбор -  РОССИЯ»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100" w:firstLine="0"/>
              <w:jc w:val="center"/>
              <w:rPr>
                <w:rFonts w:ascii="Courier New" w:cs="Courier New" w:eastAsia="Courier New" w:hAnsi="Courier New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c4587"/>
                <w:sz w:val="20"/>
                <w:szCs w:val="20"/>
                <w:rtl w:val="0"/>
              </w:rPr>
              <w:t xml:space="preserve">г. Москва, Кривоколенный пер., д. 5, стр. 4, оф. 404 </w:t>
            </w:r>
          </w:p>
          <w:p w:rsidR="00000000" w:rsidDel="00000000" w:rsidP="00000000" w:rsidRDefault="00000000" w:rsidRPr="00000000" w14:paraId="00000005">
            <w:pPr>
              <w:ind w:left="100" w:firstLine="0"/>
              <w:jc w:val="center"/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c4587"/>
                <w:sz w:val="20"/>
                <w:szCs w:val="20"/>
                <w:rtl w:val="0"/>
              </w:rPr>
              <w:t xml:space="preserve">Тел: 8(495)545–0621, 8(495)961–6127 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rtl w:val="0"/>
              </w:rPr>
              <w:t xml:space="preserve">viaduk@aha.ru</w:t>
            </w:r>
            <w:r w:rsidDel="00000000" w:rsidR="00000000" w:rsidRPr="00000000">
              <w:rPr>
                <w:rFonts w:ascii="Courier New" w:cs="Courier New" w:eastAsia="Courier New" w:hAnsi="Courier New"/>
                <w:color w:val="1c4587"/>
                <w:sz w:val="20"/>
                <w:szCs w:val="20"/>
                <w:rtl w:val="0"/>
              </w:rPr>
              <w:t xml:space="preserve">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c4587"/>
                  <w:sz w:val="20"/>
                  <w:szCs w:val="20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https://www.viaduk.ru/travel/tur-na-3-dnya-petrozavodsk-sortavala-vodopad-kivach/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40"/>
        <w:rPr>
          <w:rFonts w:ascii="Times New Roman" w:cs="Times New Roman" w:eastAsia="Times New Roman" w:hAnsi="Times New Roman"/>
          <w:b w:val="1"/>
          <w:i w:val="1"/>
          <w:color w:val="1c458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rtl w:val="0"/>
        </w:rPr>
        <w:t xml:space="preserve">СБОРНЫЙ ТУР В КАРЕЛИЮ</w:t>
      </w:r>
    </w:p>
    <w:p w:rsidR="00000000" w:rsidDel="00000000" w:rsidP="00000000" w:rsidRDefault="00000000" w:rsidRPr="00000000" w14:paraId="0000000A">
      <w:pPr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54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Тур на 3 дня</w:t>
      </w:r>
    </w:p>
    <w:p w:rsidR="00000000" w:rsidDel="00000000" w:rsidP="00000000" w:rsidRDefault="00000000" w:rsidRPr="00000000" w14:paraId="0000000E">
      <w:pPr>
        <w:ind w:right="-540"/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Марциальные воды — водопад Кивач — </w:t>
        <w:br w:type="textWrapping"/>
        <w:t xml:space="preserve">— горный парк «Рускеала» — Кижи </w:t>
      </w:r>
    </w:p>
    <w:p w:rsidR="00000000" w:rsidDel="00000000" w:rsidP="00000000" w:rsidRDefault="00000000" w:rsidRPr="00000000" w14:paraId="0000000F">
      <w:pPr>
        <w:ind w:right="-540"/>
        <w:jc w:val="center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«Зимние каникулы в Карелии»</w:t>
      </w:r>
    </w:p>
    <w:p w:rsidR="00000000" w:rsidDel="00000000" w:rsidP="00000000" w:rsidRDefault="00000000" w:rsidRPr="00000000" w14:paraId="00000010">
      <w:pPr>
        <w:ind w:right="-54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 дня — 2 ночи</w:t>
      </w:r>
    </w:p>
    <w:p w:rsidR="00000000" w:rsidDel="00000000" w:rsidP="00000000" w:rsidRDefault="00000000" w:rsidRPr="00000000" w14:paraId="00000011">
      <w:pPr>
        <w:ind w:right="-54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right="-54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-540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right="-54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ЗАЕЗДЫ: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Январь: </w:t>
      </w:r>
      <w:r w:rsidDel="00000000" w:rsidR="00000000" w:rsidRPr="00000000">
        <w:rPr>
          <w:highlight w:val="white"/>
          <w:rtl w:val="0"/>
        </w:rPr>
        <w:t xml:space="preserve">24-26.01, 31.01-02.02,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Февраль: </w:t>
      </w:r>
      <w:r w:rsidDel="00000000" w:rsidR="00000000" w:rsidRPr="00000000">
        <w:rPr>
          <w:highlight w:val="white"/>
          <w:rtl w:val="0"/>
        </w:rPr>
        <w:t xml:space="preserve">07-09.02, 14-16.02, 21-23.02, 28.02-02.03,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Март: </w:t>
      </w:r>
      <w:r w:rsidDel="00000000" w:rsidR="00000000" w:rsidRPr="00000000">
        <w:rPr>
          <w:highlight w:val="white"/>
          <w:rtl w:val="0"/>
        </w:rPr>
        <w:t xml:space="preserve">07-09.03, 14-16.03, 21-23.03, 28-30.03,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Апрель: </w:t>
      </w:r>
      <w:r w:rsidDel="00000000" w:rsidR="00000000" w:rsidRPr="00000000">
        <w:rPr>
          <w:highlight w:val="white"/>
          <w:rtl w:val="0"/>
        </w:rPr>
        <w:t xml:space="preserve">04-06.04, 11-13.04.2025</w:t>
        <w:br w:type="textWrapping"/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Праздничные заезды: </w:t>
      </w:r>
      <w:r w:rsidDel="00000000" w:rsidR="00000000" w:rsidRPr="00000000">
        <w:rPr>
          <w:highlight w:val="white"/>
          <w:rtl w:val="0"/>
        </w:rPr>
        <w:t xml:space="preserve">21 - 23 февраля, 07 - 09 марта 2025</w:t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ind w:right="-5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 день: </w:t>
      </w:r>
    </w:p>
    <w:p w:rsidR="00000000" w:rsidDel="00000000" w:rsidP="00000000" w:rsidRDefault="00000000" w:rsidRPr="00000000" w14:paraId="00000017">
      <w:pPr>
        <w:ind w:right="-5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07.50: Прибытие в Петрозаводск.</w:t>
      </w:r>
    </w:p>
    <w:p w:rsidR="00000000" w:rsidDel="00000000" w:rsidP="00000000" w:rsidRDefault="00000000" w:rsidRPr="00000000" w14:paraId="00000018">
      <w:pPr>
        <w:ind w:right="-5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Сбор группы у центрального входа на вокзал.</w:t>
      </w:r>
    </w:p>
    <w:p w:rsidR="00000000" w:rsidDel="00000000" w:rsidP="00000000" w:rsidRDefault="00000000" w:rsidRPr="00000000" w14:paraId="00000019">
      <w:pPr>
        <w:ind w:right="-54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Завтрак</w:t>
      </w:r>
      <w:r w:rsidDel="00000000" w:rsidR="00000000" w:rsidRPr="00000000">
        <w:rPr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Посещение первого российского курорта «Марциальные Воды»</w:t>
      </w:r>
      <w:r w:rsidDel="00000000" w:rsidR="00000000" w:rsidRPr="00000000">
        <w:rPr>
          <w:sz w:val="20"/>
          <w:szCs w:val="20"/>
          <w:rtl w:val="0"/>
        </w:rPr>
        <w:t xml:space="preserve">, основанного Петром I. Воды курорта названы «марциальными» по причине своего железистого состава, в честь  Марса - бога войны и железа. Вы сможете продегустировать воду из четырех целебных источников. Осмотр церкви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апостола Петра -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архитектурного памятника Петровской эпохи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  <w:br w:type="textWrapping"/>
        <w:t xml:space="preserve">Переезд в природный заповедник «Кивач»</w:t>
      </w:r>
      <w:r w:rsidDel="00000000" w:rsidR="00000000" w:rsidRPr="00000000">
        <w:rPr>
          <w:sz w:val="20"/>
          <w:szCs w:val="20"/>
          <w:rtl w:val="0"/>
        </w:rPr>
        <w:t xml:space="preserve">. Осмотр одного из крупнейших равнинных водопадов Европы с посещением дендрария в заказнике карельской березы.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ind w:right="-54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Обед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right="-540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За дополнительную плату, по желанию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br w:type="textWrapping"/>
        <w:t xml:space="preserve">Посещение питомника собак породы Хаски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Бронируется при покупке тура, оплачивается на месте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4300 р./ от 13 лет., 2150 р./дети от 7 до 12 лет, дети до 6 лет — бесплатно.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Дети до 16 лет участвуют в программе только в сопровождении родителя/опекуна!</w:t>
      </w:r>
      <w:r w:rsidDel="00000000" w:rsidR="00000000" w:rsidRPr="00000000">
        <w:rPr>
          <w:sz w:val="20"/>
          <w:szCs w:val="20"/>
          <w:rtl w:val="0"/>
        </w:rPr>
        <w:t xml:space="preserve"> </w:t>
        <w:br w:type="textWrapping"/>
        <w:t xml:space="preserve">В загородном развлекательном центре вы познакомитесь с породой ездовых собак Хаски и прокатитесь </w:t>
      </w:r>
    </w:p>
    <w:p w:rsidR="00000000" w:rsidDel="00000000" w:rsidP="00000000" w:rsidRDefault="00000000" w:rsidRPr="00000000" w14:paraId="0000001C">
      <w:pPr>
        <w:ind w:right="-54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 зимнему лесу в настоящих нартах. Во время экскурсии по питомнику вы узнаете историю породы и полюбуетесь лучшими ездовыми собаками России. После краткого курса теории управления собачьей упряжкой и инструктажа по технике безопасности -  долгожданное катание на собачьих упряжках (2,5 км.) под руководством опытного инструктора. После – экскурсия на оленью ферму и чаепитие у костра.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Возвращение в Петрозаводск.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Размещение в отеле. </w:t>
        <w:br w:type="textWrapping"/>
        <w:t xml:space="preserve">Свободное время.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 день: </w:t>
        <w:br w:type="textWrapping"/>
        <w:t xml:space="preserve">Завтрак в отеле.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-540"/>
        <w:rPr>
          <w:b w:val="1"/>
          <w:color w:val="1a1a1a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Выезд на экскурсию в горный парк «Рускеала» (250 км): </w:t>
        <w:br w:type="textWrapping"/>
      </w:r>
      <w:r w:rsidDel="00000000" w:rsidR="00000000" w:rsidRPr="00000000">
        <w:rPr>
          <w:b w:val="1"/>
          <w:color w:val="1a1a1a"/>
          <w:sz w:val="20"/>
          <w:szCs w:val="20"/>
          <w:highlight w:val="white"/>
          <w:rtl w:val="0"/>
        </w:rPr>
        <w:t xml:space="preserve">Остановка у водопада Тохмайоки.</w:t>
      </w:r>
      <w:r w:rsidDel="00000000" w:rsidR="00000000" w:rsidRPr="00000000">
        <w:rPr>
          <w:color w:val="1a1a1a"/>
          <w:sz w:val="20"/>
          <w:szCs w:val="20"/>
          <w:highlight w:val="white"/>
          <w:rtl w:val="0"/>
        </w:rPr>
        <w:t xml:space="preserve"> Высота водопада около 4 метров. Водопад впадает в небольшое закрытое со всех сторон высокими берегами озеро. Вас ждут необычайно живописные виды. </w:t>
        <w:br w:type="textWrapping"/>
      </w:r>
      <w:r w:rsidDel="00000000" w:rsidR="00000000" w:rsidRPr="00000000">
        <w:rPr>
          <w:b w:val="1"/>
          <w:color w:val="1a1a1a"/>
          <w:sz w:val="20"/>
          <w:szCs w:val="20"/>
          <w:highlight w:val="white"/>
          <w:rtl w:val="0"/>
        </w:rPr>
        <w:t xml:space="preserve">Прибытие в горный парк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«Рускеала». </w:t>
        <w:br w:type="textWrapping"/>
        <w:t xml:space="preserve">Экскурсия «Дорогой горных мастеров».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Вы пройдете </w:t>
      </w:r>
      <w:r w:rsidDel="00000000" w:rsidR="00000000" w:rsidRPr="00000000">
        <w:rPr>
          <w:color w:val="1a1a1a"/>
          <w:sz w:val="20"/>
          <w:szCs w:val="20"/>
          <w:highlight w:val="white"/>
          <w:rtl w:val="0"/>
        </w:rPr>
        <w:t xml:space="preserve">удивительным по красоте маршруту, знакомящим с неповторимыми природно-техногенными ландшафтами Рускеальских мраморных ломок. С XVIII по XX в. здесь в многочисленных карьерах выламывали декоративные светло-серые мраморы для украшения соборов и дворцов в Санкт-Петербурге, фонтанов в Петергофе, сооружений Царском Селе, Хельсинки и других местах. </w:t>
        <w:br w:type="textWrapping"/>
      </w:r>
      <w:r w:rsidDel="00000000" w:rsidR="00000000" w:rsidRPr="00000000">
        <w:rPr>
          <w:b w:val="1"/>
          <w:color w:val="1a1a1a"/>
          <w:sz w:val="20"/>
          <w:szCs w:val="20"/>
          <w:highlight w:val="white"/>
          <w:rtl w:val="0"/>
        </w:rPr>
        <w:t xml:space="preserve">Обед в кафе парка (самостоятельный).</w:t>
      </w:r>
    </w:p>
    <w:p w:rsidR="00000000" w:rsidDel="00000000" w:rsidP="00000000" w:rsidRDefault="00000000" w:rsidRPr="00000000" w14:paraId="0000001E">
      <w:pPr>
        <w:ind w:right="-54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Возвращение в Петрозаводск. </w:t>
        <w:br w:type="textWrapping"/>
        <w:t xml:space="preserve">Свободное время. </w:t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3 день: </w:t>
        <w:br w:type="textWrapping"/>
        <w:t xml:space="preserve">Завтрак в отеле. </w:t>
        <w:br w:type="textWrapping"/>
        <w:t xml:space="preserve">Освобождение номеров. 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Вещи можно оставить в камере хранения гостиницы.</w:t>
      </w:r>
    </w:p>
    <w:p w:rsidR="00000000" w:rsidDel="00000000" w:rsidP="00000000" w:rsidRDefault="00000000" w:rsidRPr="00000000" w14:paraId="0000001F">
      <w:pPr>
        <w:ind w:right="-5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Трансфер на набережную Петрозаводска.</w:t>
      </w:r>
    </w:p>
    <w:p w:rsidR="00000000" w:rsidDel="00000000" w:rsidP="00000000" w:rsidRDefault="00000000" w:rsidRPr="00000000" w14:paraId="00000020">
      <w:pPr>
        <w:ind w:right="-54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Переезд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 замерзшему Онежскому озеру на о. Кижи</w:t>
      </w:r>
      <w:r w:rsidDel="00000000" w:rsidR="00000000" w:rsidRPr="00000000">
        <w:rPr>
          <w:sz w:val="20"/>
          <w:szCs w:val="20"/>
          <w:rtl w:val="0"/>
        </w:rPr>
        <w:t xml:space="preserve"> на судне СВП (судно на воздушной подушке).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Вы совершите удивительное путешествие по ледяной, заснеженной пустыне. </w:t>
      </w:r>
      <w:r w:rsidDel="00000000" w:rsidR="00000000" w:rsidRPr="00000000">
        <w:rPr>
          <w:sz w:val="20"/>
          <w:szCs w:val="20"/>
          <w:rtl w:val="0"/>
        </w:rPr>
        <w:t xml:space="preserve">На острове Кижи вы полюбуетесь прекрасными храмами и пейзажами, узнаете каков уклад жизни семей в заонежских деревнях.</w:t>
      </w:r>
    </w:p>
    <w:p w:rsidR="00000000" w:rsidDel="00000000" w:rsidP="00000000" w:rsidRDefault="00000000" w:rsidRPr="00000000" w14:paraId="00000021">
      <w:pPr>
        <w:ind w:right="-5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Возвращение в Петрозаводск.</w:t>
      </w:r>
    </w:p>
    <w:p w:rsidR="00000000" w:rsidDel="00000000" w:rsidP="00000000" w:rsidRDefault="00000000" w:rsidRPr="00000000" w14:paraId="00000022">
      <w:pPr>
        <w:ind w:right="-54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Трансфер на ЖД вокзал</w:t>
      </w:r>
      <w:r w:rsidDel="00000000" w:rsidR="00000000" w:rsidRPr="00000000">
        <w:rPr>
          <w:sz w:val="20"/>
          <w:szCs w:val="20"/>
          <w:rtl w:val="0"/>
        </w:rPr>
        <w:t xml:space="preserve">.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spacing w:after="280" w:before="2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ФИРМА ОСТАВЛЯЕТ ЗА СОБОЙ ПРАВО ИЗМЕНЯТЬ ПОРЯДОК ПРОВЕДЕНИЯ ЭКСКУРСИЙ</w:t>
      </w:r>
    </w:p>
    <w:p w:rsidR="00000000" w:rsidDel="00000000" w:rsidP="00000000" w:rsidRDefault="00000000" w:rsidRPr="00000000" w14:paraId="00000024">
      <w:pPr>
        <w:ind w:right="-540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-54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54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54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ТУРА на 1 человека:                                      </w:t>
      </w:r>
    </w:p>
    <w:p w:rsidR="00000000" w:rsidDel="00000000" w:rsidP="00000000" w:rsidRDefault="00000000" w:rsidRPr="00000000" w14:paraId="00000028">
      <w:pPr>
        <w:ind w:right="-54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1515"/>
        <w:gridCol w:w="2055"/>
        <w:gridCol w:w="1545"/>
        <w:gridCol w:w="105"/>
        <w:gridCol w:w="2610"/>
        <w:tblGridChange w:id="0">
          <w:tblGrid>
            <w:gridCol w:w="1170"/>
            <w:gridCol w:w="1515"/>
            <w:gridCol w:w="2055"/>
            <w:gridCol w:w="1545"/>
            <w:gridCol w:w="105"/>
            <w:gridCol w:w="26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20" w:right="-54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отель </w:t>
            </w:r>
            <w:r w:rsidDel="00000000" w:rsidR="00000000" w:rsidRPr="00000000">
              <w:rPr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«Питер инн» 4*, номера категории стандарт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120" w:right="-5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1-местное размещение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20" w:right="-151.18110236220446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38300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20" w:right="-5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2-местное размещение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120" w:right="-151.18110236220446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35200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20" w:right="-5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2-местное размещение (доп. место)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20" w:right="-151.18110236220446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33000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20" w:right="-5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Ребенок до 17 лет на основном месте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20" w:right="-151.18110236220446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33700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20" w:right="-5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Ребенок до 17 лет на доп. месте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20" w:right="-151.18110236220446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31600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right="-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right="-5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В СТОИМОСТЬ ВКЛЮЧЕНО</w:t>
      </w:r>
      <w:r w:rsidDel="00000000" w:rsidR="00000000" w:rsidRPr="00000000">
        <w:rPr>
          <w:rtl w:val="0"/>
        </w:rPr>
        <w:t xml:space="preserve">:  </w:t>
        <w:br w:type="textWrapping"/>
        <w:t xml:space="preserve">- Проживание в гостинице, </w:t>
        <w:br w:type="textWrapping"/>
        <w:t xml:space="preserve">- Питание: 3 завтрака + 1 обед, </w:t>
        <w:br w:type="textWrapping"/>
        <w:t xml:space="preserve">- Транспортное обслуживание: по программе, </w:t>
        <w:br w:type="textWrapping"/>
        <w:t xml:space="preserve">- Сопровождение профессиональным экскурсоводом: 3 дня, </w:t>
        <w:br w:type="textWrapping"/>
        <w:t xml:space="preserve">- Экскурсионная программа и входные билеты: по программе.  </w:t>
      </w:r>
    </w:p>
    <w:p w:rsidR="00000000" w:rsidDel="00000000" w:rsidP="00000000" w:rsidRDefault="00000000" w:rsidRPr="00000000" w14:paraId="00000050">
      <w:pPr>
        <w:spacing w:after="100" w:before="100" w:lineRule="auto"/>
        <w:ind w:firstLine="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right="-540"/>
        <w:rPr/>
      </w:pPr>
      <w:r w:rsidDel="00000000" w:rsidR="00000000" w:rsidRPr="00000000">
        <w:rPr>
          <w:b w:val="1"/>
          <w:rtl w:val="0"/>
        </w:rPr>
        <w:t xml:space="preserve">В СТОИМОСТЬ НЕ ВКЛЮЧЕНО:  </w:t>
      </w:r>
      <w:r w:rsidDel="00000000" w:rsidR="00000000" w:rsidRPr="00000000">
        <w:rPr>
          <w:rtl w:val="0"/>
        </w:rPr>
        <w:t xml:space="preserve">ЖД проезд «Москва — Петрозаводск — Москва»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ЗА ДОПОЛНИТЕЛЬНУЮ ПЛАТУ:</w:t>
      </w:r>
      <w:r w:rsidDel="00000000" w:rsidR="00000000" w:rsidRPr="00000000">
        <w:rPr>
          <w:rtl w:val="0"/>
        </w:rPr>
        <w:t xml:space="preserve"> </w:t>
        <w:br w:type="textWrapping"/>
        <w:t xml:space="preserve">Посещение питомника собак породы Хаски: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4300 р./ от 13 лет., 2150 р./дети от 7 до 12 лет, дети до 6 лет — бесплатно. </w:t>
        <w:br w:type="textWrapping"/>
      </w:r>
      <w:r w:rsidDel="00000000" w:rsidR="00000000" w:rsidRPr="00000000">
        <w:rPr>
          <w:rtl w:val="0"/>
        </w:rPr>
        <w:t xml:space="preserve">Бронируется при покупке тура, оплачивается на месте</w:t>
        <w:br w:type="textWrapping"/>
      </w:r>
    </w:p>
    <w:p w:rsidR="00000000" w:rsidDel="00000000" w:rsidP="00000000" w:rsidRDefault="00000000" w:rsidRPr="00000000" w14:paraId="00000052">
      <w:pPr>
        <w:rPr>
          <w:color w:val="1c458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iaduk.ru/" TargetMode="External"/><Relationship Id="rId7" Type="http://schemas.openxmlformats.org/officeDocument/2006/relationships/hyperlink" Target="https://www.viaduk.ru/travel/tur-na-3-dnya-petrozavodsk-sortavala-vodopad-kiv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