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63576756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105064, Москва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,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Тел: (495)545–0621, Факс: (495)961–6127    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https://www.viaduk.ru/travel/tur-na-9-dney-baykalskie-kanikuly-osen/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РЕГУЛЯРНЫЙ ТУР на Байкал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Байкал на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Иркутск - поселок Листвянка - остров Ольхон - курорт Аршан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«Байкальские каникулы»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 —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ночей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Байкал красив в любое время года. Здесь чувствуешь неповторимую энергетику, отдыхаешь телом и душой. Завораживающие пейзажи, дивные закаты и яркие звезды, чистейший воздух и вода! Проведите незабываемые каникулы на Байкале!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07.07 - 16.07., 21.07 - 30.07., 11.08 – 20.08.2024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Иркутск.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</w:t>
      </w:r>
      <w:r w:rsidDel="00000000" w:rsidR="00000000" w:rsidRPr="00000000">
        <w:rPr>
          <w:rFonts w:ascii="Arial" w:cs="Arial" w:eastAsia="Arial" w:hAnsi="Arial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эропорту / на ЖД вокзале.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Знакомство 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Иркутск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ом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rtl w:val="0"/>
        </w:rPr>
        <w:t xml:space="preserve">уютным сибирским городом купцов и декабристов, в котором снаряжались великие экспедиции на Камчатку и в Русскую Америку.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Размещение в гостинице</w:t>
      </w:r>
      <w:r w:rsidDel="00000000" w:rsidR="00000000" w:rsidRPr="00000000">
        <w:rPr>
          <w:rFonts w:ascii="Arial" w:cs="Arial" w:eastAsia="Arial" w:hAnsi="Arial"/>
          <w:rtl w:val="0"/>
        </w:rPr>
        <w:t xml:space="preserve"> Иркутска, рядом со 130 кварталом – редкий для России пример воссоздания исторической застройки. Восстановленный к 350-летнему юбилею города, квартал занял второе место в рейтинге самых значимых архитектурных проектов России в 2012 году.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Свободное время. </w:t>
      </w:r>
      <w:r w:rsidDel="00000000" w:rsidR="00000000" w:rsidRPr="00000000">
        <w:rPr>
          <w:rFonts w:ascii="Arial" w:cs="Arial" w:eastAsia="Arial" w:hAnsi="Arial"/>
          <w:rtl w:val="0"/>
        </w:rPr>
        <w:t xml:space="preserve">По желанию Вы можете посетить Музей Декабристов и совершить водную экскурсию по Ангаре на теплоходе (каждые 30 минут, от 350 руб.)</w:t>
      </w: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Поездка</w:t>
      </w:r>
      <w:r w:rsidDel="00000000" w:rsidR="00000000" w:rsidRPr="00000000">
        <w:rPr>
          <w:rFonts w:ascii="Arial" w:cs="Arial" w:eastAsia="Arial" w:hAnsi="Arial"/>
          <w:rtl w:val="0"/>
        </w:rPr>
        <w:t xml:space="preserve"> в туристический поселок Листвянка. Экскурсия в Музей “Тальцы” – старинную сибирскую деревню 17 века, уникальное хранилище памятников истории и культуры народов Восточной Сибири под открытым небом.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rtl w:val="0"/>
        </w:rPr>
        <w:t xml:space="preserve"> в ресторане Листвянки, угощение местными деликатесами;</w:t>
        <w:br w:type="textWrapping"/>
        <w:t xml:space="preserve">Подъем на канатно-кресельной дороге на смотровую площадку.</w:t>
        <w:br w:type="textWrapping"/>
        <w:t xml:space="preserve">Обзорная экскурсия, прогулка по берегу Байкала; посещение Рынка сувениров, Рыбного рынка.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Размещение в гостинице</w:t>
      </w:r>
      <w:r w:rsidDel="00000000" w:rsidR="00000000" w:rsidRPr="00000000">
        <w:rPr>
          <w:rFonts w:ascii="Arial" w:cs="Arial" w:eastAsia="Arial" w:hAnsi="Arial"/>
          <w:rtl w:val="0"/>
        </w:rPr>
        <w:t xml:space="preserve"> Листвянки.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Трансфер на пристань.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Путешествие на теплоходе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вдоль Кругобайкальской железной дороги.</w:t>
        <w:br w:type="textWrapping"/>
        <w:t xml:space="preserve">Удивительный по красоте памятник инженерного искусства начала XX века. По количеству работ, приходящихся на 1км пути, Кругобайкальская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rtl w:val="0"/>
        </w:rPr>
        <w:t xml:space="preserve"> (ланч бокс).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Листвянку, трансфер в гостиницу.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4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Отъезд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курорт «Аршан» (время в пути 3 – 4 часа) на микроавтобусе. По пути - смотровая площадка, с которой открывается красивейший вид на Байкал. Аршан – курорт с минеральными источниками в Республике Бурятия, у подножья Саянских гор, на берегу горной реки Кынгырга. Это место часто называют «Сибирской Швейцарией». Обзорная экскурсия. Буддийский Дацан, прогулка к водопаду и минеральным источникам, рынок с товарами из Монголии.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Размещение в гостинице</w:t>
      </w:r>
      <w:r w:rsidDel="00000000" w:rsidR="00000000" w:rsidRPr="00000000">
        <w:rPr>
          <w:rFonts w:ascii="Arial" w:cs="Arial" w:eastAsia="Arial" w:hAnsi="Arial"/>
          <w:rtl w:val="0"/>
        </w:rPr>
        <w:t xml:space="preserve"> пос.Аршан.</w:t>
        <w:br w:type="textWrapping"/>
        <w:t xml:space="preserve">Для желающих –  экскурсия на квадроциклах к потухшим вулканам (бронируется заранее, доп.плата).</w:t>
        <w:br w:type="textWrapping"/>
        <w:br w:type="textWrapping"/>
        <w:br w:type="textWrapping"/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5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Посещение Эко Парка «Южный Байкал», и Теплых озер. Озера Сказка, Изумрудное, Теплое и Щучье расположены в долине реки Снежная, которая разделяет Иркутскую область и Бурятию.</w:t>
        <w:br w:type="textWrapping"/>
        <w:t xml:space="preserve">Отдых.</w:t>
        <w:br w:type="textWrapping"/>
        <w:t xml:space="preserve">Далее переезд в пос.Танхой. Здесь расположен Биосферный заповедник, интерактивный музей, и даже живут два очаровательных соболя.</w:t>
        <w:br w:type="textWrapping"/>
        <w:t xml:space="preserve">Размещение в гостинице п.Танхой.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6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визит-центр «Байкал заповедный» – современный, прекрасно оснащенный туристический центр мирового уровня, «визитная карточка» заповедных территорий Байкальского региона. Прогулка по одной из экологических троп.</w:t>
        <w:br w:type="textWrapping"/>
        <w:t xml:space="preserve">13:25 посадка на поезд в Улан-Удэ,</w:t>
        <w:br w:type="textWrapping"/>
        <w:t xml:space="preserve">16:55 Прибытие в Улан-Удэ, встреча, трансфер в гостиницу.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7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Поездка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Иволгинский Дацан - центр буддизма России, территория умиротворения и сильнейшей энергетики (30 км от Улан-Удэ). По желанию - консультация астролога и буддийского ламы.</w:t>
        <w:br w:type="textWrapping"/>
        <w:t xml:space="preserve">На территории Дацана находится известная на весь мир Резиденция Ламы Итигэлова. Невероятный феномен нетленного тела не разгадан современной наукой до сих пор. Считается, что Итигэлов помогает тем, кто его просит.</w:t>
        <w:br w:type="textWrapping"/>
        <w:t xml:space="preserve">На территории Дацана есть 62 домика Лам, которые принимают по различным запросам. Многие из них проходили обучение в Тибете и используют нетрадиционные способы подхода к лечению заболеваний и их профилактике.</w:t>
        <w:br w:type="textWrapping"/>
        <w:t xml:space="preserve">Экскурсия по столице Бурятии от увлеченного и влюбленного в свой город гида, прогулка по территории Дацана Ринпоче Бакша и красивый вид на город со смотровой площадки Дацана.</w:t>
        <w:br w:type="textWrapping"/>
        <w:t xml:space="preserve">Возвращение в гостиницу.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8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Трансфер в аэропорт.</w:t>
        <w:br w:type="textWrapping"/>
        <w:t xml:space="preserve">09:00 -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Вылет</w:t>
      </w:r>
      <w:r w:rsidDel="00000000" w:rsidR="00000000" w:rsidRPr="00000000">
        <w:rPr>
          <w:rFonts w:ascii="Arial" w:cs="Arial" w:eastAsia="Arial" w:hAnsi="Arial"/>
          <w:rtl w:val="0"/>
        </w:rPr>
        <w:t xml:space="preserve"> в Улан-Удэ – Хужир (в пути 40 мин.).</w:t>
        <w:br w:type="textWrapping"/>
        <w:t xml:space="preserve">Хужир – столица острова Ольхон. Это самый большой остров на Байкале, он считается местом силы и среди местных жителей можно встретить шаманов.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гостиницу, размещение.</w:t>
        <w:br w:type="textWrapping"/>
        <w:t xml:space="preserve">Экскурсия к знаменитой Скале Шаманка и Коновязи тринадцати Небожителей; прогулка по экотропе на Сарайском пляже. Наслаждаемся отдыхом и напитываемся красотой пейзажей великого Байкала! Вершины гор на противоположном берегу добавляют нотку спокойствия и умиротворения в общую атмосферу.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9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10:00-17:00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Путешествие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а/м УАЗ на Мыс Хобой. Это самый северный мыс острова, здесь живописная местность с гротами и каменными арками. В хорошую погоду можно увидеть лежбище нерп. На обед наш проводник приготовит уху из байкальской рыбы – пальчики оближешь!</w:t>
        <w:br w:type="textWrapping"/>
        <w:t xml:space="preserve">Вечером наблюдение за закатом - захватывающее зрелище, именно в это время получаются самые красивые фото.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10 день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гостинице.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Свободное время</w:t>
      </w:r>
      <w:r w:rsidDel="00000000" w:rsidR="00000000" w:rsidRPr="00000000">
        <w:rPr>
          <w:rFonts w:ascii="Arial" w:cs="Arial" w:eastAsia="Arial" w:hAnsi="Arial"/>
          <w:rtl w:val="0"/>
        </w:rPr>
        <w:t xml:space="preserve"> (2-3 часа).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Отъезд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в Иркутск.</w:t>
        <w:br w:type="textWrapping"/>
        <w:t xml:space="preserve">Паромная переправа на материк, держите наготове телефоны и фотоаппараты, мы приготовили угощение для чаек!</w:t>
        <w:br w:type="textWrapping"/>
        <w:t xml:space="preserve">Наш путь лежит через красивейшие Тажеранские степи, здесь есть несколько минеральных озер со стаями водоплавающих птиц.</w:t>
        <w:br w:type="textWrapping"/>
        <w:t xml:space="preserve">Завершение путешествия. Рекомендуемое время вылета из Иркутска не ранее 19:00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75.0" w:type="dxa"/>
        <w:jc w:val="left"/>
        <w:tblInd w:w="-22.0" w:type="dxa"/>
        <w:tblLayout w:type="fixed"/>
        <w:tblLook w:val="0000"/>
      </w:tblPr>
      <w:tblGrid>
        <w:gridCol w:w="4485"/>
        <w:gridCol w:w="3285"/>
        <w:gridCol w:w="105"/>
        <w:tblGridChange w:id="0">
          <w:tblGrid>
            <w:gridCol w:w="4485"/>
            <w:gridCol w:w="3285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Категория «Стандарт»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Иркутск – 1 сутки бутик-отель Маруся 3*, </w:t>
              <w:br w:type="textWrapping"/>
              <w:t xml:space="preserve">Листвянка – 2 суток Крестовая Падь, </w:t>
              <w:br w:type="textWrapping"/>
              <w:t xml:space="preserve">Аршан – 1 сутки  гостиница Иркут, </w:t>
              <w:br w:type="textWrapping"/>
              <w:t xml:space="preserve">Танхой – 1 сутки гостевой комплекс «Окнами на Байкал», </w:t>
              <w:br w:type="textWrapping"/>
              <w:t xml:space="preserve">Улан-Удэ – 2 суток гостиница Бурятия 3*, </w:t>
              <w:br w:type="textWrapping"/>
              <w:t xml:space="preserve">остров Ольхон, пос. Хужир – 2 суток  гостиница Байкалов Острог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-местный номер стандарт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114500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-местный номер стандарт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127500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161500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на Байкал на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дней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Встреча в Иркутске;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Сопровождение гида на весь период тура;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Групповые трансферы по программе тура;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Проживание в гостиницах категории Стандарт;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Питание: завтраки, обеды во 2,3,9 день;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Экскурсии: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Обзорная экскурсия по Иркутску;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Обзорная экскурсия по Листвянке (автобус);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Канатно-кресельная дорога, Музей «Тальцы»;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Обзорная экскурсия по Аршану;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Теплые Озера; рекреационный сбор;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Байкальский биосферный заповедник;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Ж/д билет пос. Танхой - Улан-Удэ;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Обзорная экскурсия по Улан-Удэ, посещение Иволгинского Дацана;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Обзорная экскурсия по Хужиру;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Путешествие на мыс «Хобой» на а/м УАЗ, с обедом;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Авиаперелет Улан-Удэ - остров Ольхон (может быть заменен на авиаперелет Улан-Удэ-Иркутск +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трансфер на микроавтобусе);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Плата за вход на территорию нац. парка.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Авиаперелет или ЖД проезд «Москва-Иркутск-Москва»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Рекомендуем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Дополнительные сутки необходимо бронировать при оформлении 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555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2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9-dney-baykalskie-kanikuly-osen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Ta/JO8dX4nErcGED29VPBkVTQ==">CgMxLjA4AHIhMVd2alQ4YnpwRXRQa0Noa1N4THZGbzNlWWxiNmlYMTBx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2024-05-13T17:42:00Z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