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W w:w="1047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10470"/>
      </w:tblGrid>
      <w:tr w:rsidR="001049EA" w:rsidRPr="001049EA">
        <w:tc>
          <w:tcPr>
            <w:tcW w:w="10470" w:type="dxa"/>
          </w:tcPr>
          <w:p w:rsidR="00775C9D" w:rsidRPr="001049EA" w:rsidRDefault="001049EA" w:rsidP="001049E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 w:line="240" w:lineRule="auto"/>
              <w:ind w:left="2" w:hanging="4"/>
              <w:jc w:val="center"/>
              <w:rPr>
                <w:rFonts w:ascii="Arial" w:eastAsia="Arial" w:hAnsi="Arial" w:cs="Arial"/>
                <w:b/>
                <w:i/>
                <w:color w:val="365F91" w:themeColor="accent1" w:themeShade="BF"/>
                <w:sz w:val="28"/>
                <w:szCs w:val="28"/>
              </w:rPr>
            </w:pPr>
            <w:r w:rsidRPr="001049EA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 xml:space="preserve">Компания </w:t>
            </w:r>
            <w:r w:rsidR="008D5031" w:rsidRPr="001049EA">
              <w:rPr>
                <w:rFonts w:ascii="Courier New" w:eastAsia="Courier New" w:hAnsi="Courier New" w:cs="Courier New"/>
                <w:b/>
                <w:color w:val="365F91" w:themeColor="accent1" w:themeShade="BF"/>
                <w:sz w:val="40"/>
                <w:szCs w:val="40"/>
              </w:rPr>
              <w:t>«ВИАДУК ТУР»</w:t>
            </w:r>
          </w:p>
        </w:tc>
      </w:tr>
      <w:tr w:rsidR="00775C9D">
        <w:tc>
          <w:tcPr>
            <w:tcW w:w="10470" w:type="dxa"/>
          </w:tcPr>
          <w:p w:rsidR="00775C9D" w:rsidRDefault="00775C9D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 w:line="240" w:lineRule="auto"/>
              <w:ind w:left="-1" w:hanging="1"/>
              <w:jc w:val="center"/>
              <w:rPr>
                <w:rFonts w:ascii="Courier New" w:eastAsia="Courier New" w:hAnsi="Courier New" w:cs="Courier New"/>
                <w:b/>
                <w:color w:val="0000FF"/>
                <w:sz w:val="12"/>
                <w:szCs w:val="12"/>
              </w:rPr>
            </w:pPr>
          </w:p>
        </w:tc>
      </w:tr>
      <w:tr w:rsidR="00775C9D">
        <w:trPr>
          <w:trHeight w:val="488"/>
        </w:trPr>
        <w:tc>
          <w:tcPr>
            <w:tcW w:w="10470" w:type="dxa"/>
            <w:tcBorders>
              <w:top w:val="single" w:sz="8" w:space="0" w:color="000000"/>
            </w:tcBorders>
          </w:tcPr>
          <w:p w:rsidR="00775C9D" w:rsidRDefault="008D5031">
            <w:pPr>
              <w:ind w:left="0" w:hanging="2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105064, Москва, Кривоколенный пер. д. 5, с.4</w:t>
            </w:r>
          </w:p>
          <w:p w:rsidR="00775C9D" w:rsidRDefault="008D5031">
            <w:pPr>
              <w:ind w:left="0" w:hanging="2"/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Тел./факс: (495)545-0621, 917-2696    E-</w:t>
            </w:r>
            <w:proofErr w:type="spellStart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: </w:t>
            </w:r>
            <w:hyperlink r:id="rId6">
              <w:r>
                <w:rPr>
                  <w:rFonts w:ascii="Courier New" w:eastAsia="Courier New" w:hAnsi="Courier New" w:cs="Courier New"/>
                  <w:color w:val="1F497D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</w:t>
            </w:r>
            <w:hyperlink r:id="rId7">
              <w:r>
                <w:rPr>
                  <w:rFonts w:ascii="Courier New" w:eastAsia="Courier New" w:hAnsi="Courier New" w:cs="Courier New"/>
                  <w:color w:val="1F497D"/>
                  <w:u w:val="single"/>
                </w:rPr>
                <w:t>www.viaduk.ru</w:t>
              </w:r>
            </w:hyperlink>
          </w:p>
          <w:p w:rsidR="00775C9D" w:rsidRDefault="00775C9D">
            <w:pPr>
              <w:ind w:left="0" w:hanging="2"/>
            </w:pPr>
          </w:p>
        </w:tc>
      </w:tr>
    </w:tbl>
    <w:p w:rsidR="00775C9D" w:rsidRDefault="00B925BE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rPr>
          <w:rFonts w:ascii="Arial" w:eastAsia="Arial" w:hAnsi="Arial" w:cs="Arial"/>
          <w:color w:val="000000"/>
          <w:sz w:val="12"/>
          <w:szCs w:val="12"/>
          <w:highlight w:val="white"/>
        </w:rPr>
      </w:pPr>
      <w:hyperlink r:id="rId8">
        <w:r w:rsidR="008D5031">
          <w:rPr>
            <w:color w:val="0000FF"/>
            <w:sz w:val="20"/>
            <w:szCs w:val="20"/>
          </w:rPr>
          <w:t>https://www.viaduk.ru/travel/tur-na-2-dnya-minsk-mir-nesvizh-dudutki/</w:t>
        </w:r>
      </w:hyperlink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rFonts w:ascii="Arial" w:eastAsia="Arial" w:hAnsi="Arial" w:cs="Arial"/>
          <w:color w:val="000000"/>
          <w:sz w:val="12"/>
          <w:szCs w:val="12"/>
          <w:highlight w:val="white"/>
        </w:rPr>
      </w:pP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rPr>
          <w:b/>
          <w:i/>
          <w:color w:val="000000"/>
          <w:sz w:val="20"/>
          <w:szCs w:val="20"/>
          <w:highlight w:val="white"/>
        </w:rPr>
      </w:pPr>
      <w:r>
        <w:rPr>
          <w:b/>
          <w:i/>
          <w:color w:val="000000"/>
          <w:sz w:val="20"/>
          <w:szCs w:val="20"/>
          <w:highlight w:val="white"/>
        </w:rPr>
        <w:t xml:space="preserve">РЕГУЛЯРНЫЕ ТУРЫ в Белоруссию </w:t>
      </w:r>
    </w:p>
    <w:p w:rsidR="009027BB" w:rsidRDefault="009027BB" w:rsidP="00F82778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Chars="0" w:left="0" w:firstLineChars="0" w:firstLine="0"/>
        <w:rPr>
          <w:rFonts w:ascii="Arial" w:eastAsia="Arial" w:hAnsi="Arial" w:cs="Arial"/>
          <w:color w:val="000000"/>
          <w:sz w:val="28"/>
          <w:szCs w:val="28"/>
          <w:highlight w:val="white"/>
        </w:rPr>
      </w:pPr>
    </w:p>
    <w:p w:rsidR="009027BB" w:rsidRDefault="008D5031" w:rsidP="003C735F">
      <w:pPr>
        <w:pBdr>
          <w:top w:val="nil"/>
          <w:left w:val="nil"/>
          <w:bottom w:val="nil"/>
          <w:right w:val="nil"/>
          <w:between w:val="nil"/>
        </w:pBdr>
        <w:spacing w:before="120" w:line="216" w:lineRule="auto"/>
        <w:ind w:left="1" w:hanging="3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>Тур в Беларусь на 2 дня</w:t>
      </w: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br/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Минск – Мир – Несвиж –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Дудутки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 202</w:t>
      </w:r>
      <w:r w:rsidR="009027BB"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5</w:t>
      </w: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br/>
      </w:r>
      <w:r>
        <w:rPr>
          <w:rFonts w:ascii="Arial" w:eastAsia="Arial" w:hAnsi="Arial" w:cs="Arial"/>
          <w:b/>
          <w:i/>
          <w:color w:val="000000"/>
          <w:highlight w:val="white"/>
        </w:rPr>
        <w:t>«Белорусский калейдоскоп»</w:t>
      </w:r>
      <w:r>
        <w:rPr>
          <w:rFonts w:ascii="Arial" w:eastAsia="Arial" w:hAnsi="Arial" w:cs="Arial"/>
          <w:b/>
          <w:i/>
          <w:color w:val="000000"/>
          <w:highlight w:val="white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2 дня – 1 ночь          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spacing w:before="120" w:line="216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Туры в Беларусь - это богатая экскурсионная и развлекательная программа, осмотр старинных кварталов и новых ансамблей Минска, посещение дворцового комплекса в Несвиже и величественного замка в Мире, знакомство с музеем старинных технологий в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Дудутках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дегустация самогона и угощение мельника, концерт в Ратуше, отдых в аквапарке и ещё много интересного. </w:t>
      </w: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9027BB" w:rsidRPr="009027BB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ЗАЕЗДЫ: </w:t>
      </w:r>
      <w:r w:rsidR="009027BB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Еженедельно: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t>с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уббота – воскресенье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br/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Январь: </w:t>
      </w:r>
      <w:r w:rsidR="009027BB" w:rsidRPr="009027BB">
        <w:rPr>
          <w:rFonts w:ascii="Arial" w:eastAsia="Arial" w:hAnsi="Arial" w:cs="Arial"/>
          <w:color w:val="000000"/>
          <w:sz w:val="20"/>
          <w:szCs w:val="20"/>
          <w:highlight w:val="white"/>
        </w:rPr>
        <w:t>18-19, 25-26</w:t>
      </w:r>
    </w:p>
    <w:p w:rsidR="00775C9D" w:rsidRPr="009027BB" w:rsidRDefault="008D5031" w:rsidP="009027BB">
      <w:pPr>
        <w:suppressAutoHyphens/>
        <w:spacing w:line="216" w:lineRule="auto"/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Февраль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1-2</w:t>
      </w:r>
      <w:r w:rsidR="009027BB">
        <w:rPr>
          <w:rFonts w:ascii="Arial" w:hAnsi="Arial" w:cs="Arial"/>
          <w:sz w:val="20"/>
          <w:szCs w:val="20"/>
        </w:rPr>
        <w:t xml:space="preserve">, </w:t>
      </w:r>
      <w:r w:rsidR="009027BB" w:rsidRPr="00B63333">
        <w:rPr>
          <w:rFonts w:ascii="Arial" w:hAnsi="Arial" w:cs="Arial"/>
          <w:sz w:val="20"/>
          <w:szCs w:val="20"/>
        </w:rPr>
        <w:t>8-9, 15-16, 22-23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Март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1-2, 8-9, 15-16, 22-23, 29-30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</w:p>
    <w:p w:rsidR="00775C9D" w:rsidRPr="009027BB" w:rsidRDefault="008D5031" w:rsidP="009027BB">
      <w:pPr>
        <w:suppressAutoHyphens/>
        <w:spacing w:line="216" w:lineRule="auto"/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Апрель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5-6, 12-13, 19-20, 26-27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Май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3-4, 10-11, 17-18, 24-25, 31 мая-1 июня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Июнь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t>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="009027BB" w:rsidRPr="00B63333">
        <w:rPr>
          <w:rFonts w:ascii="Arial" w:hAnsi="Arial" w:cs="Arial"/>
          <w:sz w:val="20"/>
          <w:szCs w:val="20"/>
        </w:rPr>
        <w:t>7-8, 14-15, 21-22, 28-29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Июль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5-6, 12-13, 19-20, 26-27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Август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2-3, 9-10, 16-17, 23-24, 30–31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Сентябрь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6-7, 13-14, 20-21, 27-28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 </w:t>
      </w:r>
    </w:p>
    <w:p w:rsidR="00775C9D" w:rsidRPr="009027BB" w:rsidRDefault="008D5031" w:rsidP="009027BB">
      <w:pPr>
        <w:suppressAutoHyphens/>
        <w:spacing w:line="216" w:lineRule="auto"/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Октябрь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4-5, 11-12, 18-19, 25-26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Ноябрь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3C735F">
        <w:rPr>
          <w:rFonts w:ascii="Arial" w:eastAsia="Arial" w:hAnsi="Arial" w:cs="Arial"/>
          <w:color w:val="000000"/>
          <w:sz w:val="20"/>
          <w:szCs w:val="20"/>
        </w:rPr>
        <w:t xml:space="preserve">3-4, </w:t>
      </w:r>
      <w:r w:rsidR="009027BB" w:rsidRPr="00B63333">
        <w:rPr>
          <w:rFonts w:ascii="Arial" w:hAnsi="Arial" w:cs="Arial"/>
          <w:sz w:val="20"/>
          <w:szCs w:val="20"/>
        </w:rPr>
        <w:t>8-9, 15-16, 22-23, 29-30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 </w:t>
      </w: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Декабрь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9027BB" w:rsidRPr="00B63333">
        <w:rPr>
          <w:rFonts w:ascii="Arial" w:hAnsi="Arial" w:cs="Arial"/>
          <w:sz w:val="20"/>
          <w:szCs w:val="20"/>
        </w:rPr>
        <w:t>6-7, 13-14, 20-21, 27-28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  <w:r w:rsidR="009027BB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</w:p>
    <w:p w:rsidR="009027BB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Праздничные заезды:</w:t>
      </w:r>
      <w:r w:rsidR="009027BB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  <w:r w:rsidR="009027BB" w:rsidRPr="00B63333">
        <w:rPr>
          <w:rFonts w:ascii="Arial" w:hAnsi="Arial" w:cs="Arial"/>
          <w:sz w:val="20"/>
          <w:szCs w:val="20"/>
        </w:rPr>
        <w:t>22-23</w:t>
      </w:r>
      <w:r w:rsidR="009027BB">
        <w:rPr>
          <w:rFonts w:ascii="Arial" w:hAnsi="Arial" w:cs="Arial"/>
          <w:sz w:val="20"/>
          <w:szCs w:val="20"/>
        </w:rPr>
        <w:t xml:space="preserve"> февраля, </w:t>
      </w:r>
      <w:r w:rsidR="009027BB" w:rsidRPr="00B63333">
        <w:rPr>
          <w:rFonts w:ascii="Arial" w:hAnsi="Arial" w:cs="Arial"/>
          <w:sz w:val="20"/>
          <w:szCs w:val="20"/>
        </w:rPr>
        <w:t>8-9</w:t>
      </w:r>
      <w:r w:rsidR="009027BB">
        <w:rPr>
          <w:rFonts w:ascii="Arial" w:hAnsi="Arial" w:cs="Arial"/>
          <w:sz w:val="20"/>
          <w:szCs w:val="20"/>
        </w:rPr>
        <w:t xml:space="preserve"> марта, </w:t>
      </w:r>
      <w:r w:rsidR="001049EA" w:rsidRPr="003C735F">
        <w:rPr>
          <w:rFonts w:ascii="Arial" w:hAnsi="Arial" w:cs="Arial"/>
          <w:sz w:val="20"/>
          <w:szCs w:val="20"/>
          <w:u w:val="single"/>
        </w:rPr>
        <w:t>3-4 и 10-11 мая</w:t>
      </w:r>
      <w:r w:rsidR="003C735F">
        <w:rPr>
          <w:rFonts w:ascii="Arial" w:hAnsi="Arial" w:cs="Arial"/>
          <w:sz w:val="20"/>
          <w:szCs w:val="20"/>
          <w:u w:val="single"/>
        </w:rPr>
        <w:t>*</w:t>
      </w:r>
      <w:r w:rsidR="001049EA">
        <w:rPr>
          <w:rFonts w:ascii="Arial" w:hAnsi="Arial" w:cs="Arial"/>
          <w:sz w:val="20"/>
          <w:szCs w:val="20"/>
        </w:rPr>
        <w:t xml:space="preserve">, </w:t>
      </w:r>
      <w:r w:rsidR="001049EA" w:rsidRPr="00B63333">
        <w:rPr>
          <w:rFonts w:ascii="Arial" w:hAnsi="Arial" w:cs="Arial"/>
          <w:sz w:val="20"/>
          <w:szCs w:val="20"/>
        </w:rPr>
        <w:t>14-15</w:t>
      </w:r>
      <w:r w:rsidR="001049EA">
        <w:rPr>
          <w:rFonts w:ascii="Arial" w:hAnsi="Arial" w:cs="Arial"/>
          <w:sz w:val="20"/>
          <w:szCs w:val="20"/>
        </w:rPr>
        <w:t xml:space="preserve"> июня, </w:t>
      </w:r>
      <w:r w:rsidR="009027BB" w:rsidRPr="003C735F">
        <w:rPr>
          <w:rFonts w:ascii="Arial" w:hAnsi="Arial" w:cs="Arial"/>
          <w:sz w:val="20"/>
          <w:szCs w:val="20"/>
          <w:u w:val="single"/>
        </w:rPr>
        <w:t>3-4 ноября</w:t>
      </w:r>
      <w:r w:rsidR="003C735F">
        <w:rPr>
          <w:rFonts w:ascii="Arial" w:hAnsi="Arial" w:cs="Arial"/>
          <w:sz w:val="20"/>
          <w:szCs w:val="20"/>
          <w:u w:val="single"/>
        </w:rPr>
        <w:t>*</w:t>
      </w:r>
    </w:p>
    <w:p w:rsidR="003C735F" w:rsidRDefault="003C73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hAnsi="Arial" w:cs="Arial"/>
          <w:sz w:val="20"/>
          <w:szCs w:val="20"/>
          <w:u w:val="single"/>
        </w:rPr>
      </w:pPr>
    </w:p>
    <w:p w:rsidR="003C735F" w:rsidRPr="003C735F" w:rsidRDefault="003C735F" w:rsidP="003C73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Chars="0" w:left="0" w:firstLineChars="0" w:hanging="2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 w:rsidRPr="003C735F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*ВНИМАНИЕ на эти даты действуют специальные цены</w:t>
      </w:r>
    </w:p>
    <w:p w:rsidR="009027BB" w:rsidRDefault="009027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:rsidR="009027BB" w:rsidRDefault="009027B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sz w:val="12"/>
          <w:szCs w:val="12"/>
          <w:highlight w:val="white"/>
          <w:u w:val="single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rPr>
          <w:rFonts w:ascii="Arial" w:eastAsia="Arial" w:hAnsi="Arial" w:cs="Arial"/>
          <w:color w:val="000000"/>
          <w:sz w:val="12"/>
          <w:szCs w:val="12"/>
          <w:highlight w:val="white"/>
          <w:u w:val="single"/>
        </w:rPr>
      </w:pP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1 день: </w:t>
      </w: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br/>
        <w:t>Прибытие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Минск</w:t>
      </w:r>
      <w:r w:rsidR="001049EA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до 8:00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Встреча на вокзале.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Трансфер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гостиницу.  </w:t>
      </w: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Размещение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гостинице (возможно с 08.00).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Завтрак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(шведский стол).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Отъезд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в г. Несвиж (120 км.) - родовое гнездо князей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</w:rPr>
        <w:t>Радзивиллов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Объекты Несвижа и Мира внесены ЮНЕСКО в Список всемирного культурного наследия.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Обзорная экскурсия по Несвижу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- Рыночная площадь, здание Ратуши, старинные торговые ряды, Слуцкая брама (городские ворота).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Дворцово-парковый комплекс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Осмотр дворцового комплекса, построенного Николаем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Радзивиллом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«Сироткой»: парадные залы</w:t>
      </w:r>
      <w:r w:rsidRPr="00A469D6">
        <w:rPr>
          <w:rFonts w:ascii="Arial" w:eastAsia="Arial" w:hAnsi="Arial" w:cs="Arial"/>
          <w:smallCaps/>
          <w:color w:val="000000"/>
          <w:sz w:val="20"/>
          <w:szCs w:val="20"/>
          <w:highlight w:val="white"/>
        </w:rPr>
        <w:t xml:space="preserve"> (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Охотничий, Бальный, Портретный, Каминный, Золотой и др.), жилые и хозяйственные помещения. Вас так же ожидает целая система живописнейших парков - Старый, Новый, Английский, Японский…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Фарный католический костел Несвижа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- первая в Европе постройка в стиле барокко. В соборе сохранены великолепные фрески 17 века. Вы спуститесь в подземелье костела, в крипту (склеп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Радзивиллов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). Вы узнаете много интересного об истории одного из самых влиятельных родов Великого Княжества Литовского и Речи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Посполитой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–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Радзивиллов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Обед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в кафе.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Переезд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в п. Мир (30 км).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Музейная экспозиция Мирского замка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. Вы погрузитесь в атмосферу жизни владельцев замка. Пройдёте в подвалы, где хранились съестные припасы и находились винные погреба, дойдёте до Бального зала, насладитесь его роскошью… Полюбуетесь церковью-усыпальницей последних титулованных владельцев замка - князей Святополк-Мирских.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 xml:space="preserve">Историческая часть поселка Мир: 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Православная церковь, католический костел, иудейская синагога - откуда в столь маленьком городе храмы различных конфессий? </w:t>
      </w:r>
    </w:p>
    <w:p w:rsidR="008D5031" w:rsidRDefault="008D5031" w:rsidP="00F827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Возвращение</w:t>
      </w:r>
      <w:r w:rsidR="001049EA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Минск около 19:00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Свободное время. </w:t>
      </w:r>
    </w:p>
    <w:p w:rsidR="00775C9D" w:rsidRPr="00A469D6" w:rsidRDefault="00F82778" w:rsidP="00F8277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lastRenderedPageBreak/>
        <w:br/>
      </w:r>
      <w:r w:rsidR="008D5031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2 день</w:t>
      </w:r>
      <w:r w:rsidR="001049EA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: </w:t>
      </w:r>
      <w:r w:rsidR="001049EA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br/>
      </w:r>
      <w:r w:rsidR="008D5031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Завтрак (</w:t>
      </w:r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шведский стол) в гостинице. </w:t>
      </w:r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br/>
      </w:r>
      <w:r w:rsidR="008D5031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Освобождение</w:t>
      </w:r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номеров. Вещи в автобус.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Отъезд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на экскурсионную программу. </w:t>
      </w:r>
    </w:p>
    <w:p w:rsidR="00775C9D" w:rsidRPr="00A469D6" w:rsidRDefault="001049E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Переезд</w:t>
      </w:r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</w:t>
      </w:r>
      <w:proofErr w:type="spellStart"/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Дудутки</w:t>
      </w:r>
      <w:proofErr w:type="spellEnd"/>
      <w:r w:rsidR="008D5031"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(60 км).     </w:t>
      </w:r>
      <w:r w:rsidR="008D5031"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                     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Музей материальной культуры </w:t>
      </w:r>
      <w:proofErr w:type="spellStart"/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Дудудки</w:t>
      </w:r>
      <w:proofErr w:type="spellEnd"/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: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Памятники народного быта и действующие мастерские белорусской усадьбы 19 века ждут Вас! Единственная в Беларуси действующая ветряная мельница с угощением от мельника, гончарная мастерская, старинная кузница, традиционная мастерская плотницкого искусства, живописная хлебопекарня, выставка старинных автомобилей… Этнографический антураж и интерактивное действо! Конюшня с орловскими рысаками и страусы, дикие кабаны и прочая живность. Катание в старинных каретах и пролетках, живописная поляна пикников и плюс ко всему - настоящая атмосфера шляхетской усадьбы.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Во время экскурсии Вам будет предложены: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угощение от мельника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(крестьянский хлеб салом), </w:t>
      </w:r>
      <w:r w:rsidR="00F82778" w:rsidRPr="00A469D6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дегустация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у самогонного аппарата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(самогон, хлеб, соленый огурец, мед) и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в хлебопекарне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(свежевыпеченный хлеб, 3 вида сыров, масло, чай). 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Обед 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(в белорусском стиле).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Возвращение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в Минск (около 15.00).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 xml:space="preserve">Обзорная экскурсия по Минску. 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История и быт Минска от времен Полоцкого княжества, Великого княжества Литовского, Речи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</w:rPr>
        <w:t>Посполитой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, Российской империи до наших дней. Главные архитектурные памятники города: костелы Девы Марии и Красный, мужской и женский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</w:rPr>
        <w:t>бернардинские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 монастыри, Ратуша и Торговые ряды, древняя Немига и Верхний город. Вас ждут: площадь Свободы, ратуша, гостиный двор, старинные улочки и уютные внутренние дворики жилых домов, монастырские комплексы (бернардинцев, </w:t>
      </w:r>
      <w:proofErr w:type="spellStart"/>
      <w:r w:rsidRPr="00A469D6">
        <w:rPr>
          <w:rFonts w:ascii="Arial" w:eastAsia="Arial" w:hAnsi="Arial" w:cs="Arial"/>
          <w:color w:val="000000"/>
          <w:sz w:val="20"/>
          <w:szCs w:val="20"/>
        </w:rPr>
        <w:t>базилиан</w:t>
      </w:r>
      <w:proofErr w:type="spellEnd"/>
      <w:r w:rsidRPr="00A469D6">
        <w:rPr>
          <w:rFonts w:ascii="Arial" w:eastAsia="Arial" w:hAnsi="Arial" w:cs="Arial"/>
          <w:color w:val="000000"/>
          <w:sz w:val="20"/>
          <w:szCs w:val="20"/>
        </w:rPr>
        <w:t xml:space="preserve">, иезуитов), кафедральные соборы - православный и католический. 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</w:rPr>
        <w:t>Экскурсия по Троицкому предместью —</w:t>
      </w:r>
      <w:r w:rsidRPr="00A469D6">
        <w:rPr>
          <w:rFonts w:ascii="Arial" w:eastAsia="Arial" w:hAnsi="Arial" w:cs="Arial"/>
          <w:smallCaps/>
          <w:color w:val="000000"/>
          <w:sz w:val="20"/>
          <w:szCs w:val="20"/>
        </w:rPr>
        <w:t xml:space="preserve"> </w:t>
      </w:r>
      <w:r w:rsidRPr="00A469D6">
        <w:rPr>
          <w:rFonts w:ascii="Arial" w:eastAsia="Arial" w:hAnsi="Arial" w:cs="Arial"/>
          <w:color w:val="000000"/>
          <w:sz w:val="20"/>
          <w:szCs w:val="20"/>
        </w:rPr>
        <w:t>старинному кварталу, «зеркалу» жизни Минска 19 в. Оригинальная застройка, живописные изогнутые улочки, дома ремесленников…</w:t>
      </w:r>
    </w:p>
    <w:p w:rsidR="00775C9D" w:rsidRPr="00A469D6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18.00: Окончание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экскурсии на ЖД вокзале.  </w:t>
      </w:r>
      <w:r w:rsidRPr="00A469D6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Отъезд</w:t>
      </w:r>
      <w:r w:rsidRPr="00A469D6"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8D5031" w:rsidRDefault="008D503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189"/>
        </w:tabs>
        <w:spacing w:before="120" w:line="216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ФИРМА СОХРАНЯЕТ ЗА СОБОЙ ПРАВО ИЗМЕНЯТЬ ПОРЯДОК ПРОВЕДЕНИЯ ЭКСКУРСИЙ!</w:t>
      </w: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8D5031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8D5031" w:rsidRDefault="008D503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1049EA" w:rsidRDefault="001049EA" w:rsidP="003C735F">
      <w:pPr>
        <w:tabs>
          <w:tab w:val="left" w:pos="0"/>
          <w:tab w:val="left" w:pos="289"/>
        </w:tabs>
        <w:spacing w:line="21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в Белоруссию на 3 дня на 1 человека: регулярные</w:t>
      </w:r>
      <w:r w:rsidR="003C735F">
        <w:rPr>
          <w:rFonts w:ascii="Arial" w:eastAsia="Arial" w:hAnsi="Arial" w:cs="Arial"/>
          <w:b/>
          <w:color w:val="000000"/>
        </w:rPr>
        <w:br/>
        <w:t>и праздничные</w:t>
      </w:r>
      <w:r>
        <w:rPr>
          <w:rFonts w:ascii="Arial" w:eastAsia="Arial" w:hAnsi="Arial" w:cs="Arial"/>
          <w:b/>
          <w:color w:val="000000"/>
        </w:rPr>
        <w:t xml:space="preserve"> заезды</w:t>
      </w:r>
    </w:p>
    <w:p w:rsidR="001049EA" w:rsidRDefault="001049EA" w:rsidP="001049EA">
      <w:pPr>
        <w:tabs>
          <w:tab w:val="left" w:pos="0"/>
          <w:tab w:val="left" w:pos="289"/>
        </w:tabs>
        <w:spacing w:line="21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Style143"/>
        <w:tblW w:w="105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640"/>
        <w:gridCol w:w="1925"/>
      </w:tblGrid>
      <w:tr w:rsidR="008D5031" w:rsidTr="00A07091">
        <w:trPr>
          <w:trHeight w:val="495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31" w:rsidRDefault="008D5031" w:rsidP="00F274DC">
            <w:pPr>
              <w:spacing w:line="21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«Беларусь» 3*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EA" w:rsidRPr="001049EA" w:rsidRDefault="00F82778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16500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EA" w:rsidRPr="001049EA" w:rsidRDefault="00F82778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14900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9EA" w:rsidRPr="001049EA" w:rsidRDefault="00F82778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14900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F82778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13900</w:t>
            </w:r>
            <w:r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>2-местный номер Стандарт (Ребенок до 16 лет на доп.</w:t>
            </w:r>
            <w:r w:rsidR="00F82778">
              <w:rPr>
                <w:rFonts w:ascii="Arial" w:eastAsia="Arial" w:hAnsi="Arial" w:cs="Arial"/>
                <w:color w:val="000000"/>
              </w:rPr>
              <w:t xml:space="preserve"> </w:t>
            </w:r>
            <w:r w:rsidRPr="001049EA">
              <w:rPr>
                <w:rFonts w:ascii="Arial" w:eastAsia="Arial" w:hAnsi="Arial" w:cs="Arial"/>
                <w:color w:val="000000"/>
              </w:rPr>
              <w:t>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1049EA" w:rsidP="00F82778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1049EA">
              <w:rPr>
                <w:rFonts w:ascii="Arial" w:eastAsia="Arial" w:hAnsi="Arial" w:cs="Arial"/>
                <w:i/>
                <w:color w:val="000000"/>
              </w:rPr>
              <w:t>1</w:t>
            </w:r>
            <w:r w:rsidR="00F82778">
              <w:rPr>
                <w:rFonts w:ascii="Arial" w:eastAsia="Arial" w:hAnsi="Arial" w:cs="Arial"/>
                <w:i/>
                <w:color w:val="000000"/>
              </w:rPr>
              <w:t>341</w:t>
            </w:r>
            <w:r w:rsidRPr="001049EA">
              <w:rPr>
                <w:rFonts w:ascii="Arial" w:eastAsia="Arial" w:hAnsi="Arial" w:cs="Arial"/>
                <w:i/>
                <w:color w:val="000000"/>
              </w:rPr>
              <w:t>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82778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Семейный номер (3-4-местное размещение)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F82778" w:rsidP="00F82778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15900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Default="00F82778" w:rsidP="00F82778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Номер люкс (2 комнаты, двуспальная кровать + диван в гостиной)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Default="00F82778" w:rsidP="00F82778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16500</w:t>
            </w:r>
          </w:p>
        </w:tc>
      </w:tr>
      <w:tr w:rsidR="008D5031" w:rsidTr="00402935">
        <w:trPr>
          <w:trHeight w:val="344"/>
        </w:trPr>
        <w:tc>
          <w:tcPr>
            <w:tcW w:w="10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31" w:rsidRDefault="008D5031" w:rsidP="008D5031">
            <w:pPr>
              <w:spacing w:line="21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8D5031" w:rsidRDefault="008D5031" w:rsidP="008D5031">
            <w:pPr>
              <w:spacing w:line="21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«Виктория СПА» 4*</w:t>
            </w:r>
          </w:p>
          <w:p w:rsidR="008D5031" w:rsidRDefault="008D5031" w:rsidP="00F274DC">
            <w:pPr>
              <w:spacing w:line="21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F82778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18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>500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F82778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500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F82778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500   </w:t>
            </w:r>
          </w:p>
        </w:tc>
      </w:tr>
      <w:tr w:rsidR="001049EA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9EA" w:rsidRPr="001049EA" w:rsidRDefault="00F82778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15500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</w:tr>
      <w:tr w:rsidR="001049EA" w:rsidRPr="001049EA" w:rsidTr="00F82778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049EA" w:rsidRPr="001049EA" w:rsidRDefault="001049EA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>2-местный номер Стандарт (Ребенок до 16 лет на доп. 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9EA" w:rsidRPr="001049EA" w:rsidRDefault="00F82778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1485</w:t>
            </w:r>
            <w:r w:rsidR="001049EA" w:rsidRPr="001049EA">
              <w:rPr>
                <w:rFonts w:ascii="Arial" w:eastAsia="Arial" w:hAnsi="Arial" w:cs="Arial"/>
                <w:i/>
                <w:color w:val="000000"/>
              </w:rPr>
              <w:t>0</w:t>
            </w:r>
          </w:p>
        </w:tc>
      </w:tr>
      <w:tr w:rsidR="00F82778" w:rsidRPr="001049EA" w:rsidTr="00F82778">
        <w:trPr>
          <w:trHeight w:val="34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78" w:rsidRPr="001049EA" w:rsidRDefault="00F82778" w:rsidP="00F82778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Семейный номер (3-местное размещение)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78" w:rsidRDefault="00F82778" w:rsidP="00F274DC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16000</w:t>
            </w:r>
          </w:p>
        </w:tc>
      </w:tr>
      <w:tr w:rsidR="00F82778" w:rsidRPr="001049EA" w:rsidTr="00F82778">
        <w:trPr>
          <w:trHeight w:val="344"/>
        </w:trPr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Номер люкс (2 комнаты, двуспальная кровать + диван в гостиной)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Default="00F82778" w:rsidP="00F274DC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17500</w:t>
            </w:r>
          </w:p>
        </w:tc>
      </w:tr>
    </w:tbl>
    <w:p w:rsidR="001049EA" w:rsidRDefault="001049EA" w:rsidP="001049EA">
      <w:pPr>
        <w:tabs>
          <w:tab w:val="left" w:pos="0"/>
          <w:tab w:val="left" w:pos="289"/>
          <w:tab w:val="left" w:pos="360"/>
        </w:tabs>
        <w:spacing w:line="216" w:lineRule="auto"/>
        <w:ind w:left="0" w:hanging="2"/>
        <w:rPr>
          <w:rFonts w:ascii="Arial" w:eastAsia="Arial" w:hAnsi="Arial" w:cs="Arial"/>
          <w:color w:val="000000"/>
        </w:rPr>
      </w:pPr>
    </w:p>
    <w:p w:rsidR="001049EA" w:rsidRDefault="001049EA" w:rsidP="001049EA">
      <w:pPr>
        <w:tabs>
          <w:tab w:val="left" w:pos="0"/>
          <w:tab w:val="left" w:pos="289"/>
          <w:tab w:val="left" w:pos="360"/>
        </w:tabs>
        <w:spacing w:line="216" w:lineRule="auto"/>
        <w:ind w:left="0" w:hanging="2"/>
        <w:rPr>
          <w:rFonts w:ascii="Arial" w:eastAsia="Arial" w:hAnsi="Arial" w:cs="Arial"/>
          <w:color w:val="000000"/>
        </w:rPr>
      </w:pPr>
    </w:p>
    <w:p w:rsidR="008D5031" w:rsidRDefault="008D5031" w:rsidP="001049EA">
      <w:pPr>
        <w:tabs>
          <w:tab w:val="left" w:pos="0"/>
          <w:tab w:val="left" w:pos="289"/>
          <w:tab w:val="left" w:pos="360"/>
        </w:tabs>
        <w:spacing w:line="216" w:lineRule="auto"/>
        <w:ind w:left="0" w:hanging="2"/>
        <w:rPr>
          <w:rFonts w:ascii="Arial" w:eastAsia="Arial" w:hAnsi="Arial" w:cs="Arial"/>
          <w:color w:val="000000"/>
        </w:rPr>
      </w:pPr>
    </w:p>
    <w:p w:rsidR="008D5031" w:rsidRDefault="008D5031" w:rsidP="001049EA">
      <w:pPr>
        <w:tabs>
          <w:tab w:val="left" w:pos="0"/>
          <w:tab w:val="left" w:pos="289"/>
          <w:tab w:val="left" w:pos="360"/>
        </w:tabs>
        <w:spacing w:line="216" w:lineRule="auto"/>
        <w:ind w:left="0" w:hanging="2"/>
        <w:rPr>
          <w:rFonts w:ascii="Arial" w:eastAsia="Arial" w:hAnsi="Arial" w:cs="Arial"/>
          <w:color w:val="000000"/>
        </w:rPr>
      </w:pPr>
    </w:p>
    <w:p w:rsidR="008D5031" w:rsidRDefault="008D5031" w:rsidP="001049EA">
      <w:pPr>
        <w:tabs>
          <w:tab w:val="left" w:pos="0"/>
          <w:tab w:val="left" w:pos="289"/>
          <w:tab w:val="left" w:pos="360"/>
        </w:tabs>
        <w:spacing w:line="216" w:lineRule="auto"/>
        <w:ind w:left="0" w:hanging="2"/>
        <w:rPr>
          <w:rFonts w:ascii="Arial" w:eastAsia="Arial" w:hAnsi="Arial" w:cs="Arial"/>
          <w:color w:val="000000"/>
        </w:rPr>
      </w:pPr>
    </w:p>
    <w:p w:rsidR="008D5031" w:rsidRDefault="008D5031" w:rsidP="001049EA">
      <w:pPr>
        <w:tabs>
          <w:tab w:val="left" w:pos="0"/>
          <w:tab w:val="left" w:pos="289"/>
          <w:tab w:val="left" w:pos="360"/>
        </w:tabs>
        <w:spacing w:line="216" w:lineRule="auto"/>
        <w:ind w:left="0" w:hanging="2"/>
        <w:rPr>
          <w:rFonts w:ascii="Arial" w:eastAsia="Arial" w:hAnsi="Arial" w:cs="Arial"/>
          <w:color w:val="000000"/>
        </w:rPr>
      </w:pPr>
    </w:p>
    <w:p w:rsidR="008D5031" w:rsidRDefault="008D5031" w:rsidP="001049EA">
      <w:pPr>
        <w:tabs>
          <w:tab w:val="left" w:pos="0"/>
          <w:tab w:val="left" w:pos="289"/>
          <w:tab w:val="left" w:pos="360"/>
        </w:tabs>
        <w:spacing w:line="216" w:lineRule="auto"/>
        <w:ind w:left="0" w:hanging="2"/>
        <w:rPr>
          <w:rFonts w:ascii="Arial" w:eastAsia="Arial" w:hAnsi="Arial" w:cs="Arial"/>
          <w:color w:val="000000"/>
        </w:rPr>
      </w:pPr>
    </w:p>
    <w:p w:rsidR="00F82778" w:rsidRDefault="00F82778" w:rsidP="001049EA">
      <w:pPr>
        <w:tabs>
          <w:tab w:val="left" w:pos="0"/>
          <w:tab w:val="left" w:pos="289"/>
          <w:tab w:val="left" w:pos="360"/>
        </w:tabs>
        <w:spacing w:line="216" w:lineRule="auto"/>
        <w:ind w:left="0" w:hanging="2"/>
        <w:rPr>
          <w:rFonts w:ascii="Arial" w:eastAsia="Arial" w:hAnsi="Arial" w:cs="Arial"/>
          <w:color w:val="000000"/>
        </w:rPr>
      </w:pPr>
    </w:p>
    <w:p w:rsidR="001049EA" w:rsidRPr="00512F1C" w:rsidRDefault="001049EA" w:rsidP="001049EA">
      <w:pPr>
        <w:tabs>
          <w:tab w:val="left" w:pos="0"/>
          <w:tab w:val="left" w:pos="289"/>
        </w:tabs>
        <w:spacing w:line="216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в Белоруссию на 3 дня на 1 человека: </w:t>
      </w:r>
      <w:r>
        <w:rPr>
          <w:rFonts w:ascii="Arial" w:eastAsia="Arial" w:hAnsi="Arial" w:cs="Arial"/>
          <w:b/>
          <w:color w:val="000000"/>
        </w:rPr>
        <w:br/>
      </w:r>
      <w:r w:rsidRPr="001049EA">
        <w:rPr>
          <w:rFonts w:ascii="Arial" w:eastAsia="Arial" w:hAnsi="Arial" w:cs="Arial"/>
          <w:b/>
          <w:color w:val="000000"/>
          <w:u w:val="single"/>
        </w:rPr>
        <w:t xml:space="preserve">праздничные заезды </w:t>
      </w:r>
      <w:r w:rsidR="00B925BE">
        <w:rPr>
          <w:rFonts w:ascii="Arial" w:eastAsia="Arial" w:hAnsi="Arial" w:cs="Arial"/>
          <w:b/>
          <w:color w:val="000000"/>
          <w:u w:val="single"/>
        </w:rPr>
        <w:t xml:space="preserve">3-4, 10-11 мая и </w:t>
      </w:r>
      <w:bookmarkStart w:id="0" w:name="_GoBack"/>
      <w:bookmarkEnd w:id="0"/>
      <w:r w:rsidRPr="001049EA">
        <w:rPr>
          <w:rFonts w:ascii="Arial" w:eastAsia="Arial" w:hAnsi="Arial" w:cs="Arial"/>
          <w:b/>
          <w:color w:val="000000"/>
          <w:highlight w:val="white"/>
          <w:u w:val="single"/>
        </w:rPr>
        <w:t>3–4 ноября</w:t>
      </w:r>
    </w:p>
    <w:p w:rsidR="001049EA" w:rsidRDefault="001049EA" w:rsidP="001049EA">
      <w:pPr>
        <w:tabs>
          <w:tab w:val="left" w:pos="0"/>
          <w:tab w:val="left" w:pos="289"/>
        </w:tabs>
        <w:spacing w:line="21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Style143"/>
        <w:tblW w:w="1056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8640"/>
        <w:gridCol w:w="1925"/>
      </w:tblGrid>
      <w:tr w:rsidR="008D5031" w:rsidTr="0014244A">
        <w:trPr>
          <w:trHeight w:val="495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31" w:rsidRDefault="008D5031" w:rsidP="00F274DC">
            <w:pPr>
              <w:spacing w:line="21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«Беларусь» 3*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78" w:rsidRPr="001049EA" w:rsidRDefault="00436588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177</w:t>
            </w:r>
            <w:r w:rsidR="00F82778">
              <w:rPr>
                <w:rFonts w:ascii="Arial" w:eastAsia="Arial" w:hAnsi="Arial" w:cs="Arial"/>
                <w:i/>
                <w:color w:val="000000"/>
              </w:rPr>
              <w:t>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78" w:rsidRPr="001049EA" w:rsidRDefault="00436588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15500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778" w:rsidRPr="001049EA" w:rsidRDefault="00436588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15500</w:t>
            </w:r>
            <w:r w:rsidRPr="001049EA">
              <w:rPr>
                <w:rFonts w:ascii="Arial" w:eastAsia="Arial" w:hAnsi="Arial" w:cs="Arial"/>
                <w:i/>
                <w:color w:val="000000"/>
              </w:rPr>
              <w:t xml:space="preserve"> 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436588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145</w:t>
            </w:r>
            <w:r w:rsidR="00F82778">
              <w:rPr>
                <w:rFonts w:ascii="Arial" w:eastAsia="Arial" w:hAnsi="Arial" w:cs="Arial"/>
                <w:i/>
                <w:color w:val="000000"/>
              </w:rPr>
              <w:t>00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>2-местный номер Стандарт (Ребенок до 16 лет на доп.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1049EA">
              <w:rPr>
                <w:rFonts w:ascii="Arial" w:eastAsia="Arial" w:hAnsi="Arial" w:cs="Arial"/>
                <w:color w:val="000000"/>
              </w:rPr>
              <w:t>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F82778" w:rsidP="00436588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 w:rsidRPr="001049EA">
              <w:rPr>
                <w:rFonts w:ascii="Arial" w:eastAsia="Arial" w:hAnsi="Arial" w:cs="Arial"/>
                <w:i/>
                <w:color w:val="000000"/>
              </w:rPr>
              <w:t>1</w:t>
            </w:r>
            <w:r>
              <w:rPr>
                <w:rFonts w:ascii="Arial" w:eastAsia="Arial" w:hAnsi="Arial" w:cs="Arial"/>
                <w:i/>
                <w:color w:val="000000"/>
              </w:rPr>
              <w:t>3</w:t>
            </w:r>
            <w:r w:rsidR="00436588">
              <w:rPr>
                <w:rFonts w:ascii="Arial" w:eastAsia="Arial" w:hAnsi="Arial" w:cs="Arial"/>
                <w:i/>
                <w:color w:val="000000"/>
              </w:rPr>
              <w:t>95</w:t>
            </w:r>
            <w:r w:rsidRPr="001049EA">
              <w:rPr>
                <w:rFonts w:ascii="Arial" w:eastAsia="Arial" w:hAnsi="Arial" w:cs="Arial"/>
                <w:i/>
                <w:color w:val="000000"/>
              </w:rPr>
              <w:t>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Семейный номер (3-4-местное размещение)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F82778" w:rsidP="00436588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</w:t>
            </w:r>
            <w:r w:rsidR="00436588">
              <w:rPr>
                <w:rFonts w:ascii="Arial" w:eastAsia="Arial" w:hAnsi="Arial" w:cs="Arial"/>
                <w:i/>
                <w:color w:val="000000"/>
              </w:rPr>
              <w:t>65</w:t>
            </w:r>
            <w:r>
              <w:rPr>
                <w:rFonts w:ascii="Arial" w:eastAsia="Arial" w:hAnsi="Arial" w:cs="Arial"/>
                <w:i/>
                <w:color w:val="000000"/>
              </w:rPr>
              <w:t>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Номер люкс (2 комнаты, двуспальная кровать + диван в гостиной)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Default="00F82778" w:rsidP="00436588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</w:t>
            </w:r>
            <w:r w:rsidR="00436588">
              <w:rPr>
                <w:rFonts w:ascii="Arial" w:eastAsia="Arial" w:hAnsi="Arial" w:cs="Arial"/>
                <w:i/>
                <w:color w:val="000000"/>
              </w:rPr>
              <w:t>9</w:t>
            </w:r>
            <w:r>
              <w:rPr>
                <w:rFonts w:ascii="Arial" w:eastAsia="Arial" w:hAnsi="Arial" w:cs="Arial"/>
                <w:i/>
                <w:color w:val="000000"/>
              </w:rPr>
              <w:t>00</w:t>
            </w:r>
          </w:p>
        </w:tc>
      </w:tr>
      <w:tr w:rsidR="008D5031" w:rsidTr="003C3FF6">
        <w:trPr>
          <w:trHeight w:val="567"/>
        </w:trPr>
        <w:tc>
          <w:tcPr>
            <w:tcW w:w="10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31" w:rsidRDefault="008D5031" w:rsidP="00F274DC">
            <w:pPr>
              <w:spacing w:line="21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«Виктория СПА» 4*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1-местный номер Стандарт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436588" w:rsidP="00F274DC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249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>00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раздельными кроватями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436588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199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00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с большой кроватью 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436588" w:rsidP="00F274DC">
            <w:pPr>
              <w:spacing w:line="216" w:lineRule="auto"/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199</w:t>
            </w:r>
            <w:r w:rsidR="00F82778" w:rsidRPr="001049EA">
              <w:rPr>
                <w:rFonts w:ascii="Arial" w:eastAsia="Arial" w:hAnsi="Arial" w:cs="Arial"/>
                <w:i/>
                <w:color w:val="000000"/>
              </w:rPr>
              <w:t xml:space="preserve">00  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 xml:space="preserve">2-местный номер Стандарт (Ребенок до 16 лет на основном месте) 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8" w:rsidRPr="001049EA" w:rsidRDefault="00F82778" w:rsidP="00436588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</w:t>
            </w:r>
            <w:r w:rsidR="00436588">
              <w:rPr>
                <w:rFonts w:ascii="Arial" w:eastAsia="Arial" w:hAnsi="Arial" w:cs="Arial"/>
                <w:i/>
                <w:color w:val="000000"/>
              </w:rPr>
              <w:t>89</w:t>
            </w:r>
            <w:r>
              <w:rPr>
                <w:rFonts w:ascii="Arial" w:eastAsia="Arial" w:hAnsi="Arial" w:cs="Arial"/>
                <w:i/>
                <w:color w:val="000000"/>
              </w:rPr>
              <w:t>00</w:t>
            </w:r>
            <w:r w:rsidRPr="001049E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1049EA">
              <w:rPr>
                <w:rFonts w:ascii="Arial" w:eastAsia="Arial" w:hAnsi="Arial" w:cs="Arial"/>
                <w:color w:val="000000"/>
              </w:rPr>
              <w:t>2-местный номер Стандарт (Ребенок до 16 лет на доп. месте)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778" w:rsidRPr="001049EA" w:rsidRDefault="00F82778" w:rsidP="00436588">
            <w:pPr>
              <w:ind w:left="0" w:hanging="2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</w:t>
            </w:r>
            <w:r w:rsidR="00436588">
              <w:rPr>
                <w:rFonts w:ascii="Arial" w:eastAsia="Arial" w:hAnsi="Arial" w:cs="Arial"/>
                <w:i/>
                <w:color w:val="000000"/>
              </w:rPr>
              <w:t>791</w:t>
            </w:r>
            <w:r w:rsidRPr="001049EA">
              <w:rPr>
                <w:rFonts w:ascii="Arial" w:eastAsia="Arial" w:hAnsi="Arial" w:cs="Arial"/>
                <w:i/>
                <w:color w:val="000000"/>
              </w:rPr>
              <w:t>0</w:t>
            </w:r>
          </w:p>
        </w:tc>
      </w:tr>
      <w:tr w:rsidR="00F82778" w:rsidRPr="001049EA" w:rsidTr="00F274DC">
        <w:trPr>
          <w:trHeight w:val="34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78" w:rsidRPr="001049EA" w:rsidRDefault="00F82778" w:rsidP="00F274DC">
            <w:pPr>
              <w:spacing w:line="21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Семейный номер (3-местное размещение)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78" w:rsidRDefault="00436588" w:rsidP="00F274DC">
            <w:pPr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183</w:t>
            </w:r>
            <w:r w:rsidR="00F82778">
              <w:rPr>
                <w:rFonts w:ascii="Arial" w:eastAsia="Arial" w:hAnsi="Arial" w:cs="Arial"/>
                <w:i/>
                <w:color w:val="000000"/>
              </w:rPr>
              <w:t>00</w:t>
            </w:r>
          </w:p>
        </w:tc>
      </w:tr>
    </w:tbl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36588" w:rsidRDefault="00436588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8D5031" w:rsidRDefault="008D503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1049EA" w:rsidRDefault="008D5031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В СТОИМОСТЬ ТУРА ВКЛЮЧЕНО: </w:t>
      </w:r>
      <w:r w:rsidR="001049EA"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- Проживание в гостинице, </w:t>
      </w:r>
      <w:r w:rsidR="001049E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- Питание: 2 завтрака шведский</w:t>
      </w:r>
      <w:r w:rsidR="001049EA">
        <w:rPr>
          <w:rFonts w:ascii="Arial" w:eastAsia="Arial" w:hAnsi="Arial" w:cs="Arial"/>
          <w:color w:val="000000"/>
          <w:sz w:val="20"/>
          <w:szCs w:val="20"/>
        </w:rPr>
        <w:t xml:space="preserve"> стол + 2 обеда + 3 дегустации по программе,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049EA">
        <w:rPr>
          <w:rFonts w:ascii="Arial" w:eastAsia="Arial" w:hAnsi="Arial" w:cs="Arial"/>
          <w:color w:val="000000"/>
          <w:sz w:val="20"/>
          <w:szCs w:val="20"/>
        </w:rPr>
        <w:br/>
        <w:t>- Транспортное обслуживание,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049E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- Сопровождение профессиональным экскурсоводом,</w:t>
      </w:r>
      <w:r w:rsidR="001049EA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1049E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Экскурсионная программа и входные билеты: по программе</w:t>
      </w:r>
      <w:r w:rsidR="001049EA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775C9D" w:rsidRDefault="008D5031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Посещение аквапарка в гостинице «Беларусь» (2 часа) или СПА-центр с бассейном в гостинице «Виктория» </w:t>
      </w: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color w:val="000000"/>
          <w:sz w:val="20"/>
          <w:szCs w:val="20"/>
        </w:rPr>
      </w:pPr>
    </w:p>
    <w:p w:rsidR="00775C9D" w:rsidRDefault="001049EA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line="21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В СТОИМОСТЬ НЕ ВКЛЮЧЕНО: </w:t>
      </w:r>
      <w:r w:rsidR="008D5031">
        <w:rPr>
          <w:rFonts w:ascii="Arial" w:eastAsia="Arial" w:hAnsi="Arial" w:cs="Arial"/>
          <w:color w:val="000000"/>
          <w:sz w:val="20"/>
          <w:szCs w:val="20"/>
        </w:rPr>
        <w:t>ЖД проезд «Москва – Минск – Москва»</w:t>
      </w:r>
    </w:p>
    <w:p w:rsidR="00775C9D" w:rsidRDefault="00775C9D">
      <w:pPr>
        <w:widowControl/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jc w:val="center"/>
        <w:rPr>
          <w:color w:val="000000"/>
          <w:sz w:val="16"/>
          <w:szCs w:val="16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jc w:val="center"/>
        <w:rPr>
          <w:color w:val="000000"/>
          <w:sz w:val="16"/>
          <w:szCs w:val="16"/>
        </w:rPr>
      </w:pPr>
    </w:p>
    <w:p w:rsidR="00775C9D" w:rsidRDefault="00775C9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9"/>
        </w:tabs>
        <w:spacing w:before="120" w:line="216" w:lineRule="auto"/>
        <w:ind w:left="0" w:hanging="2"/>
        <w:jc w:val="center"/>
        <w:rPr>
          <w:color w:val="000000"/>
        </w:rPr>
      </w:pPr>
    </w:p>
    <w:sectPr w:rsidR="00775C9D">
      <w:pgSz w:w="11906" w:h="16838"/>
      <w:pgMar w:top="300" w:right="561" w:bottom="568" w:left="8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2BD1"/>
    <w:multiLevelType w:val="hybridMultilevel"/>
    <w:tmpl w:val="67DE476A"/>
    <w:lvl w:ilvl="0" w:tplc="A63E0ADE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  <w:b w:val="0"/>
        <w:color w:val="auto"/>
        <w:u w:val="single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46D52F30"/>
    <w:multiLevelType w:val="hybridMultilevel"/>
    <w:tmpl w:val="B270EDEC"/>
    <w:lvl w:ilvl="0" w:tplc="6F1AA800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63BE3EEB"/>
    <w:multiLevelType w:val="multilevel"/>
    <w:tmpl w:val="F0F20AC0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D"/>
    <w:rsid w:val="001049EA"/>
    <w:rsid w:val="003C735F"/>
    <w:rsid w:val="00436588"/>
    <w:rsid w:val="00775C9D"/>
    <w:rsid w:val="008D5031"/>
    <w:rsid w:val="009027BB"/>
    <w:rsid w:val="00A469D6"/>
    <w:rsid w:val="00B925BE"/>
    <w:rsid w:val="00F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9018C-DAE7-4441-B482-F1085F9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  <w:spacing w:line="192" w:lineRule="auto"/>
      <w:jc w:val="right"/>
    </w:pPr>
    <w:rPr>
      <w:rFonts w:ascii="Comic Sans MS" w:eastAsia="Lucida Sans Unicode" w:hAnsi="Comic Sans MS" w:cs="Comic Sans MS"/>
      <w:b/>
      <w:bCs/>
      <w:iCs/>
      <w:sz w:val="20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uppressLineNumbers/>
      <w:spacing w:before="120" w:after="120"/>
    </w:pPr>
    <w:rPr>
      <w:i/>
      <w:iCs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9">
    <w:name w:val="Основной шрифт абзаца9"/>
    <w:rPr>
      <w:w w:val="100"/>
      <w:position w:val="-1"/>
      <w:effect w:val="none"/>
      <w:vertAlign w:val="baseline"/>
      <w:cs w:val="0"/>
      <w:em w:val="none"/>
    </w:rPr>
  </w:style>
  <w:style w:type="character" w:customStyle="1" w:styleId="8">
    <w:name w:val="Основной шрифт абзаца8"/>
    <w:rPr>
      <w:w w:val="100"/>
      <w:position w:val="-1"/>
      <w:effect w:val="none"/>
      <w:vertAlign w:val="baseline"/>
      <w:cs w:val="0"/>
      <w:em w:val="none"/>
    </w:rPr>
  </w:style>
  <w:style w:type="character" w:customStyle="1" w:styleId="7">
    <w:name w:val="Основной шрифт абзаца7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Маркеры списка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10">
    <w:name w:val="Указатель11"/>
    <w:basedOn w:val="a"/>
    <w:pPr>
      <w:suppressLineNumbers/>
    </w:pPr>
  </w:style>
  <w:style w:type="paragraph" w:customStyle="1" w:styleId="a9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pPr>
      <w:suppressLineNumbers/>
    </w:pPr>
  </w:style>
  <w:style w:type="paragraph" w:customStyle="1" w:styleId="90">
    <w:name w:val="Название9"/>
    <w:basedOn w:val="a"/>
    <w:pPr>
      <w:suppressLineNumbers/>
      <w:spacing w:before="120" w:after="120"/>
    </w:pPr>
    <w:rPr>
      <w:i/>
      <w:iCs/>
    </w:rPr>
  </w:style>
  <w:style w:type="paragraph" w:customStyle="1" w:styleId="91">
    <w:name w:val="Указатель9"/>
    <w:basedOn w:val="a"/>
    <w:pPr>
      <w:suppressLineNumbers/>
    </w:pPr>
  </w:style>
  <w:style w:type="paragraph" w:customStyle="1" w:styleId="80">
    <w:name w:val="Название8"/>
    <w:basedOn w:val="a"/>
    <w:pPr>
      <w:suppressLineNumbers/>
      <w:spacing w:before="120" w:after="120"/>
    </w:pPr>
    <w:rPr>
      <w:i/>
      <w:iCs/>
    </w:rPr>
  </w:style>
  <w:style w:type="paragraph" w:customStyle="1" w:styleId="81">
    <w:name w:val="Указатель8"/>
    <w:basedOn w:val="a"/>
    <w:pPr>
      <w:suppressLineNumbers/>
    </w:pPr>
  </w:style>
  <w:style w:type="paragraph" w:customStyle="1" w:styleId="70">
    <w:name w:val="Название7"/>
    <w:basedOn w:val="a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pPr>
      <w:suppressLineNumbers/>
    </w:pPr>
  </w:style>
  <w:style w:type="paragraph" w:customStyle="1" w:styleId="61">
    <w:name w:val="Название6"/>
    <w:basedOn w:val="a"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eastAsia="Lucida Sans Unicode" w:hAnsi="Arial" w:cs="Mangal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eastAsia="Lucida Sans Unicode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eastAsia="Lucida Sans Unicode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eastAsia="Lucida Sans Unicode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styleId="ab">
    <w:name w:val="Body Text Indent"/>
    <w:basedOn w:val="a"/>
    <w:pPr>
      <w:ind w:left="1843" w:hanging="1843"/>
      <w:jc w:val="both"/>
    </w:pPr>
    <w:rPr>
      <w:rFonts w:ascii="Bookman Old Style" w:eastAsia="Lucida Sans Unicode" w:hAnsi="Bookman Old Style" w:cs="Bookman Old Style"/>
      <w:b/>
      <w:i/>
      <w:sz w:val="22"/>
      <w:szCs w:val="20"/>
    </w:rPr>
  </w:style>
  <w:style w:type="paragraph" w:styleId="23">
    <w:name w:val="Body Text 2"/>
    <w:basedOn w:val="a"/>
    <w:pPr>
      <w:spacing w:after="120" w:line="480" w:lineRule="auto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eastAsia="Lucida Sans Unicode" w:hAnsi="Tahoma" w:cs="Tahoma"/>
      <w:sz w:val="20"/>
      <w:szCs w:val="20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3">
    <w:name w:val="_Style 143"/>
    <w:basedOn w:val="a1"/>
    <w:rsid w:val="001049EA"/>
    <w:rPr>
      <w:rFonts w:eastAsia="SimSu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4">
    <w:name w:val="_Style 144"/>
    <w:basedOn w:val="a1"/>
    <w:rsid w:val="001049EA"/>
    <w:rPr>
      <w:rFonts w:eastAsia="SimSu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C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na-2-dnya-minsk-mir-nesvizh-dudutk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adu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aduk@ah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iRG1YStKupFRAQcUa3Sf60u3g==">CgMxLjA4AHIhMVNyaWZZV0dqX3RWbGFMbDEyV2dIVzNuWGF6bzU0OG1T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Лариса</cp:lastModifiedBy>
  <cp:revision>2</cp:revision>
  <dcterms:created xsi:type="dcterms:W3CDTF">2024-12-06T07:58:00Z</dcterms:created>
  <dcterms:modified xsi:type="dcterms:W3CDTF">2024-12-06T07:58:00Z</dcterms:modified>
</cp:coreProperties>
</file>